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D" w:rsidRDefault="00166DED" w:rsidP="00166DED">
      <w:pPr>
        <w:pStyle w:val="a3"/>
        <w:jc w:val="center"/>
      </w:pPr>
      <w:r>
        <w:rPr>
          <w:rStyle w:val="a4"/>
        </w:rPr>
        <w:t>ЧТО ТАКОЕ КОРЬ?</w:t>
      </w:r>
    </w:p>
    <w:p w:rsidR="00166DED" w:rsidRDefault="00166DED" w:rsidP="00166DED">
      <w:pPr>
        <w:pStyle w:val="a3"/>
        <w:jc w:val="both"/>
      </w:pPr>
      <w:r>
        <w:br/>
      </w:r>
      <w:r>
        <w:rPr>
          <w:rStyle w:val="a4"/>
        </w:rPr>
        <w:t>Корь</w:t>
      </w:r>
      <w:r>
        <w:t xml:space="preserve"> — острое инфекционное заболевание, характеризующееся лихорадкой, общей интоксикацией, энантемой, пятнисто-папулезной сыпью, поражением конъюнктив и верхних отделов респираторного тракта.</w:t>
      </w:r>
      <w:r>
        <w:br/>
        <w:t xml:space="preserve">Корь является одним из наиболее заразных заболеваний. Ребенок может заболеть корью, если он побывал в помещении, где за 2 часа до него был больной. Практически все контакты (98%) приводят к заболеванию. По оценкам, к 21-му году жизни 95% городских жителей мира переболели корью. После перенесенного заболевания у </w:t>
      </w:r>
      <w:proofErr w:type="gramStart"/>
      <w:r>
        <w:t>выздоровевших</w:t>
      </w:r>
      <w:proofErr w:type="gramEnd"/>
      <w:r>
        <w:t xml:space="preserve"> сохраняется пожизненный иммунитет; случаи повторной болезни чрезвычайно редки. Большинство «повторных» случаев объясняется тем, что одно из заболеваний было вызвано вирусом краснухи. Дети, родившиеся от перенесших корь матерей, остаются иммунными (невосприимчивыми к болезни) до 4 или даже 6 месяцев, так как в течение этого периода в их крови сохраняются защитные материнские антитела. Дети первого года жизни защищены материнскими антителами, которые сохраняются у ребенка до 1 года, препятствуя развитию вакцинального иммунитета. Вспышки кори чаще всего происходят в детских коллективах (детских садах, младших классах школы).  </w:t>
      </w:r>
      <w:r>
        <w:br/>
        <w:t>По данным ВОЗ корью ежегодно переболевает не менее 40 млн. детей, но регистрируется не более 10% из них. Корь в развивающихся странах остается одной из основных причин смертности детей. Ежегодно во всем мире от кори умирает свыше 1,6 млн. детей</w:t>
      </w:r>
      <w:r>
        <w:br/>
        <w:t>Всемирная организация здравоохранения (ВОЗ) поставила задачу ликвидации кори в мире к 2010 году. В соответствии с этим планом, к 2005 году смертность от этой инфекции должна уменьшиться вдвое.  Доказано, что надежно защитить население от вспышек кори может только вакцинация.</w:t>
      </w:r>
      <w:r>
        <w:br/>
        <w:t> </w:t>
      </w:r>
      <w:r>
        <w:br/>
        <w:t> </w:t>
      </w:r>
      <w:r>
        <w:br/>
      </w:r>
      <w:r>
        <w:rPr>
          <w:rStyle w:val="a4"/>
        </w:rPr>
        <w:t>Этиология кори.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781425" cy="3810000"/>
            <wp:effectExtent l="19050" t="0" r="9525" b="0"/>
            <wp:wrapSquare wrapText="bothSides"/>
            <wp:docPr id="2" name="Рисунок 2" descr="http://www.pediatrician.ru/_images/c_text/textedit/1174950900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diatrician.ru/_images/c_text/textedit/11749509000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  <w:t> </w:t>
      </w:r>
      <w:r>
        <w:br/>
        <w:t xml:space="preserve"> Корь вызывается РНК-содержащим вирусом из семейства </w:t>
      </w:r>
      <w:proofErr w:type="spellStart"/>
      <w:r>
        <w:t>парамиксовирусов</w:t>
      </w:r>
      <w:proofErr w:type="spellEnd"/>
      <w:r>
        <w:t xml:space="preserve"> (</w:t>
      </w:r>
      <w:proofErr w:type="spellStart"/>
      <w:r>
        <w:t>Paramyxoviridae</w:t>
      </w:r>
      <w:proofErr w:type="spellEnd"/>
      <w:r>
        <w:t xml:space="preserve">), к которому также относят вирусы инфекционного паротита (свинки), вирус </w:t>
      </w:r>
      <w:proofErr w:type="spellStart"/>
      <w:r>
        <w:t>подострого</w:t>
      </w:r>
      <w:proofErr w:type="spellEnd"/>
      <w:r>
        <w:t xml:space="preserve"> </w:t>
      </w:r>
      <w:proofErr w:type="spellStart"/>
      <w:r>
        <w:t>склерозирующего</w:t>
      </w:r>
      <w:proofErr w:type="spellEnd"/>
      <w:r>
        <w:t xml:space="preserve"> панэнцефалита, </w:t>
      </w:r>
      <w:proofErr w:type="spellStart"/>
      <w:r>
        <w:t>чумки</w:t>
      </w:r>
      <w:proofErr w:type="spellEnd"/>
      <w:r>
        <w:t xml:space="preserve"> собак и чумы рогатого скота. С </w:t>
      </w:r>
      <w:r>
        <w:br/>
        <w:t xml:space="preserve">двумя последними вирус кори имеет много общих признаков (сходство структуры вириона и особенностей строения и репликации генома); предполагается, что вирус кори произошел от вируса </w:t>
      </w:r>
      <w:proofErr w:type="spellStart"/>
      <w:r>
        <w:t>чумки</w:t>
      </w:r>
      <w:proofErr w:type="spellEnd"/>
      <w:r>
        <w:t xml:space="preserve"> собак.</w:t>
      </w:r>
      <w:r>
        <w:br/>
        <w:t xml:space="preserve">Вирус имеет сферическую форму и диаметр 100—250 нм. Состоит из </w:t>
      </w:r>
      <w:proofErr w:type="spellStart"/>
      <w:r>
        <w:t>нуклеокапсида</w:t>
      </w:r>
      <w:proofErr w:type="spellEnd"/>
      <w:r>
        <w:t xml:space="preserve"> - спирали РНК плюс три протеина и внешней оболочки. Оболочка содержит 3 слоя - белковую мембрану, липидный слой и наружные </w:t>
      </w:r>
      <w:proofErr w:type="spellStart"/>
      <w:r>
        <w:t>гликопротеидные</w:t>
      </w:r>
      <w:proofErr w:type="spellEnd"/>
      <w:r>
        <w:t xml:space="preserve"> выступы. Содержит РНК, обладает </w:t>
      </w:r>
      <w:proofErr w:type="spellStart"/>
      <w:r>
        <w:t>гемагглютинирующей</w:t>
      </w:r>
      <w:proofErr w:type="spellEnd"/>
      <w:r>
        <w:t xml:space="preserve"> и </w:t>
      </w:r>
      <w:proofErr w:type="spellStart"/>
      <w:r>
        <w:lastRenderedPageBreak/>
        <w:t>гемолизирующей</w:t>
      </w:r>
      <w:proofErr w:type="spellEnd"/>
      <w:r>
        <w:t xml:space="preserve"> активностью. </w:t>
      </w:r>
      <w:proofErr w:type="spellStart"/>
      <w:r>
        <w:t>Гемолизирует</w:t>
      </w:r>
      <w:proofErr w:type="spellEnd"/>
      <w:r>
        <w:t xml:space="preserve"> и </w:t>
      </w:r>
      <w:proofErr w:type="spellStart"/>
      <w:r>
        <w:t>агглютинирует</w:t>
      </w:r>
      <w:proofErr w:type="spellEnd"/>
      <w:r>
        <w:t xml:space="preserve"> эритроциты обезьян, но в отличие от других </w:t>
      </w:r>
      <w:proofErr w:type="spellStart"/>
      <w:r>
        <w:t>парамиксовирусов</w:t>
      </w:r>
      <w:proofErr w:type="spellEnd"/>
      <w:r>
        <w:t xml:space="preserve"> не </w:t>
      </w:r>
      <w:proofErr w:type="spellStart"/>
      <w:r>
        <w:t>агглютинирует</w:t>
      </w:r>
      <w:proofErr w:type="spellEnd"/>
      <w:r>
        <w:t xml:space="preserve"> эритроцитов кур, морских свинок, мышей. </w:t>
      </w:r>
      <w:proofErr w:type="gramStart"/>
      <w:r>
        <w:t>Патогенен</w:t>
      </w:r>
      <w:proofErr w:type="gramEnd"/>
      <w:r>
        <w:t xml:space="preserve"> для обезьян. Культивируется на клетках почек человека и обезьян. Получены </w:t>
      </w:r>
      <w:proofErr w:type="spellStart"/>
      <w:r>
        <w:t>аттенуированные</w:t>
      </w:r>
      <w:proofErr w:type="spellEnd"/>
      <w:r>
        <w:t xml:space="preserve"> штаммы вирусов кори, которые используются в качестве живой противокоревой вакцины. Вирус кори быстро инактивируется при нагревании, ультрафиолетовом облучении, под влиянием дезинфицирующих средств.</w:t>
      </w:r>
      <w:r>
        <w:br/>
        <w:t>Вирус малоустойчив во внешней среде, быстро погибает вне человеческого организма от воздействия различных химических и физических факторов (облучение, кипячение, обработка дезинфицирующими средствами).</w:t>
      </w:r>
      <w:r>
        <w:br/>
        <w:t xml:space="preserve"> Вирус содержится в микроскопически малых частицах слизи носоглотки, дыхательных путей, которые легко рассеиваются вокруг больного, особенно при кашле и чихании. Возбудитель нестоек. Он легко гибнет под влиянием естественных факторов внешней среды, при проветривании помещений. В связи с этим передача инфекции через третьих лиц, предметы ухода, одежду и игрушки практически не наблюдается. </w:t>
      </w:r>
      <w:r>
        <w:br/>
        <w:t> </w:t>
      </w:r>
      <w:r>
        <w:br/>
      </w:r>
      <w:r>
        <w:rPr>
          <w:rStyle w:val="a4"/>
        </w:rPr>
        <w:t>Эпидемиология кори</w:t>
      </w:r>
      <w:r>
        <w:t>.</w:t>
      </w:r>
      <w:r>
        <w:br/>
        <w:t> </w:t>
      </w:r>
      <w:r>
        <w:br/>
      </w:r>
      <w:r>
        <w:rPr>
          <w:rStyle w:val="a4"/>
        </w:rPr>
        <w:t>Путь передачи инфекции</w:t>
      </w:r>
      <w:r>
        <w:t xml:space="preserve"> — воздушно-капельный, вирус выделяется во внешнюю среду в большом количестве больным человеком со слизью во время кашля, чихания и т. д.</w:t>
      </w:r>
    </w:p>
    <w:p w:rsidR="00166DED" w:rsidRDefault="00166DED" w:rsidP="00166DED">
      <w:pPr>
        <w:pStyle w:val="a3"/>
        <w:jc w:val="both"/>
      </w:pPr>
      <w:r>
        <w:br/>
      </w:r>
      <w:r>
        <w:rPr>
          <w:rStyle w:val="a4"/>
        </w:rPr>
        <w:t>Источник инфекции</w:t>
      </w:r>
      <w:r>
        <w:t xml:space="preserve"> — больной корью в любой форме, который заразен для окружающих с последних дней инкубационного периода (последние 2 дня) до 4-го дня высыпаний. С 5-го дня высыпаний больной считается незаразным.</w:t>
      </w:r>
    </w:p>
    <w:p w:rsidR="00166DED" w:rsidRDefault="00166DED" w:rsidP="00166DED">
      <w:pPr>
        <w:pStyle w:val="a3"/>
        <w:jc w:val="both"/>
      </w:pPr>
      <w:r>
        <w:br/>
        <w:t xml:space="preserve">Корью болеют преимущественно дети в возрасте 2—5 лет и значительно реже взрослые, не переболевшие этим заболеванием в детском возрасте. Новорожденные дети имеют врожденный иммунитет, переданный им от матерей, если те переболели корью ранее.  Корью могут болеть дети любого возраста после  3  мес. жизни. До 3 </w:t>
      </w:r>
      <w:proofErr w:type="spellStart"/>
      <w:proofErr w:type="gramStart"/>
      <w:r>
        <w:t>мес</w:t>
      </w:r>
      <w:proofErr w:type="spellEnd"/>
      <w:proofErr w:type="gramEnd"/>
      <w:r>
        <w:t xml:space="preserve"> дети обладают абсолютным иммунитетом к кори,  а  в  возрасте от 3 до 8 </w:t>
      </w:r>
      <w:proofErr w:type="spellStart"/>
      <w:r>
        <w:t>мес</w:t>
      </w:r>
      <w:proofErr w:type="spellEnd"/>
      <w:r>
        <w:t xml:space="preserve"> имеется относительная невосприимчивость к этой инфекции. Встречаются случаи врожденной кори при </w:t>
      </w:r>
      <w:proofErr w:type="spellStart"/>
      <w:r>
        <w:t>трансплацентарном</w:t>
      </w:r>
      <w:proofErr w:type="spellEnd"/>
      <w:r>
        <w:t xml:space="preserve"> заражении вирусом плода от больной матери.</w:t>
      </w:r>
      <w:r>
        <w:br/>
        <w:t>После перенесенного заболевания развивается стойкий иммунитет, повторное заболевание корью человека, без сопутствующей патологии иммунной системы, сомнительно, хотя и такие случаи описаны. Большинство случаев кори наблюдаются в зимне-весенний (декабрь-май) период с подъёмом заболеваемости каждые 2—4 года.</w:t>
      </w:r>
      <w:r>
        <w:br/>
        <w:t>В настоящее время в странах, проводящих тотальную вакцинацию против кори, заболевание встречается в виде единичных случаев или мини-эпидемий.</w:t>
      </w:r>
      <w:r>
        <w:br/>
        <w:t xml:space="preserve">  После широкого применения противокоревых прививок заболеваемость корью значительно снизилась, однако заболеваемость корью сохранилась и в последние годы отмечается тенденция к росту. Для полной защиты от кори необходима иммунизация 94-97% детей до 15-месячного возраста. Это трудно осуществить даже в развитых странах. Наблюдаются вспышки кори и среди вакцинированных (67-70% всех вспышек). Большое число заболевших отмечается среди </w:t>
      </w:r>
      <w:proofErr w:type="gramStart"/>
      <w:r>
        <w:t>более старших</w:t>
      </w:r>
      <w:proofErr w:type="gramEnd"/>
      <w:r>
        <w:t xml:space="preserve"> возрастных групп (дети школьного возраста, подростки, военнослужащие, студенты и пр.). Это связано со значительным снижением иммунитета через 10-15 лет после иммунизации</w:t>
      </w:r>
    </w:p>
    <w:p w:rsidR="00561F7E" w:rsidRDefault="00166DED" w:rsidP="00166DED">
      <w:pPr>
        <w:jc w:val="both"/>
      </w:pPr>
    </w:p>
    <w:sectPr w:rsidR="00561F7E" w:rsidSect="00F6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DED"/>
    <w:rsid w:val="00166DED"/>
    <w:rsid w:val="00474D00"/>
    <w:rsid w:val="00DD1650"/>
    <w:rsid w:val="00F6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4674</Characters>
  <Application>Microsoft Office Word</Application>
  <DocSecurity>0</DocSecurity>
  <Lines>38</Lines>
  <Paragraphs>10</Paragraphs>
  <ScaleCrop>false</ScaleCrop>
  <Company>Krokoz™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3</cp:revision>
  <dcterms:created xsi:type="dcterms:W3CDTF">2018-07-29T08:18:00Z</dcterms:created>
  <dcterms:modified xsi:type="dcterms:W3CDTF">2018-07-29T08:19:00Z</dcterms:modified>
</cp:coreProperties>
</file>