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1D" w:rsidRDefault="00433C1D" w:rsidP="00433C1D">
      <w:pPr>
        <w:rPr>
          <w:b/>
          <w:color w:val="FF0000"/>
          <w:sz w:val="40"/>
          <w:szCs w:val="40"/>
        </w:rPr>
      </w:pPr>
    </w:p>
    <w:p w:rsidR="00433C1D" w:rsidRPr="00433C1D" w:rsidRDefault="009924A1" w:rsidP="00433C1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7.9pt;margin-top:-36.3pt;width:487.85pt;height:35.55pt;z-index:25165824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26">
              <w:txbxContent>
                <w:p w:rsidR="005626EE" w:rsidRPr="00532077" w:rsidRDefault="005626EE" w:rsidP="005626EE">
                  <w:pPr>
                    <w:jc w:val="center"/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</w:pPr>
                  <w:r w:rsidRPr="00532077">
                    <w:rPr>
                      <w:b/>
                      <w:i/>
                      <w:color w:val="4F6228" w:themeColor="accent3" w:themeShade="80"/>
                      <w:sz w:val="40"/>
                      <w:szCs w:val="40"/>
                    </w:rPr>
                    <w:t>Клуб «Казачок»</w:t>
                  </w:r>
                </w:p>
              </w:txbxContent>
            </v:textbox>
          </v:shape>
        </w:pict>
      </w:r>
      <w:r w:rsidR="00433C1D">
        <w:rPr>
          <w:b/>
          <w:color w:val="FF0000"/>
          <w:sz w:val="40"/>
          <w:szCs w:val="40"/>
        </w:rPr>
        <w:t xml:space="preserve">              </w:t>
      </w:r>
      <w:r w:rsidR="00433C1D" w:rsidRPr="00433C1D">
        <w:rPr>
          <w:b/>
          <w:color w:val="FF0000"/>
          <w:sz w:val="40"/>
          <w:szCs w:val="40"/>
        </w:rPr>
        <w:t>С верою в сердце</w:t>
      </w:r>
    </w:p>
    <w:p w:rsidR="00433C1D" w:rsidRPr="00433C1D" w:rsidRDefault="00433C1D" w:rsidP="00433C1D">
      <w:pPr>
        <w:jc w:val="center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         </w:t>
      </w:r>
      <w:r w:rsidRPr="00433C1D">
        <w:rPr>
          <w:b/>
          <w:color w:val="FF0000"/>
          <w:sz w:val="40"/>
          <w:szCs w:val="40"/>
        </w:rPr>
        <w:t>Экскурсия в Храм</w:t>
      </w:r>
    </w:p>
    <w:p w:rsidR="00433C1D" w:rsidRPr="00433C1D" w:rsidRDefault="00433C1D" w:rsidP="00433C1D">
      <w:pPr>
        <w:pStyle w:val="a6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4109085</wp:posOffset>
            </wp:positionV>
            <wp:extent cx="4792345" cy="3599815"/>
            <wp:effectExtent l="57150" t="57150" r="65405" b="57785"/>
            <wp:wrapSquare wrapText="bothSides"/>
            <wp:docPr id="2" name="Рисунок 2" descr="C:\Documents and Settings\Админ\Мои документы\Мои рисунки\3 а\храм\P1000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Админ\Мои документы\Мои рисунки\3 а\храм\P1000669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345" cy="359981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rgbClr val="0070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</w:t>
      </w:r>
      <w:r w:rsidRPr="00433C1D">
        <w:rPr>
          <w:sz w:val="28"/>
          <w:szCs w:val="28"/>
        </w:rPr>
        <w:t>Храм Покрова Пресвятой Богородицы в Тамани основан в 1793 году первыми пришедшими на Тамань казаками. Форма церкви отождествляет собой корабль, плывущий к Царству Небесному. Храм обнесён с трёх сторон колоннами и увенчан башенкой в виде фонаря. Службы в Свято- Покровском храме проходили и в годы советской власти. Во время оккупации церковь так же была открыта, в Храм по- прежнему приходили люди, неся Господу все свои горести и радости. После войны Храм продолжал действовать, хотя и уменьшилось число прихожан. С начала 1990-х годов число прихожан Свято- Покровского храма неуклонно растёт. Здание отреставрировали. В июне 2001 года на колокольне были установлены новые колокола, отлитые в Воронеже. В 2013 году Храму Покрова Пресвятой Богородицы в Тамани исполнится 220 лет. Храм в разное время посещали: А.В.Суворов, А.С. Пушкин, М.Ю. Лермонтов, особым вниманием почтил Свято- Покровский храм Святитель Игнатий (Брянчанинов). Осенью 2011года на колокольню храма был воздвигнут колокол весом 350кг. Это событие состоялось благодаря усердию и помощи казаков Кубанского казачьего войска.</w:t>
      </w:r>
    </w:p>
    <w:p w:rsidR="00433C1D" w:rsidRDefault="00433C1D" w:rsidP="00433C1D">
      <w:pPr>
        <w:ind w:firstLine="708"/>
      </w:pPr>
    </w:p>
    <w:p w:rsidR="00433C1D" w:rsidRPr="00433C1D" w:rsidRDefault="00433C1D" w:rsidP="00433C1D">
      <w:r>
        <w:rPr>
          <w:noProof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-283210</wp:posOffset>
            </wp:positionH>
            <wp:positionV relativeFrom="paragraph">
              <wp:posOffset>166370</wp:posOffset>
            </wp:positionV>
            <wp:extent cx="3829050" cy="2879090"/>
            <wp:effectExtent l="19050" t="0" r="0" b="0"/>
            <wp:wrapSquare wrapText="bothSides"/>
            <wp:docPr id="1" name="Рисунок 1" descr="C:\Documents and Settings\Админ\Мои документы\Мои рисунки\3 а\храм\P1000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\Мои документы\Мои рисунки\3 а\храм\P1000666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7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C1D" w:rsidRPr="00433C1D" w:rsidRDefault="00ED4139" w:rsidP="00433C1D">
      <w:r>
        <w:rPr>
          <w:noProof/>
          <w:lang w:eastAsia="ru-RU"/>
        </w:rPr>
        <w:drawing>
          <wp:anchor distT="0" distB="0" distL="0" distR="0" simplePos="0" relativeHeight="251665408" behindDoc="0" locked="0" layoutInCell="1" allowOverlap="0">
            <wp:simplePos x="0" y="0"/>
            <wp:positionH relativeFrom="column">
              <wp:posOffset>601345</wp:posOffset>
            </wp:positionH>
            <wp:positionV relativeFrom="line">
              <wp:posOffset>170815</wp:posOffset>
            </wp:positionV>
            <wp:extent cx="1130935" cy="1473835"/>
            <wp:effectExtent l="19050" t="0" r="0" b="0"/>
            <wp:wrapSquare wrapText="bothSides"/>
            <wp:docPr id="8" name="Рисунок 8" descr="http://taman.prihod.ru/users/85/1385/editor_files/image/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aman.prihod.ru/users/85/1385/editor_files/image/00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93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3C1D" w:rsidRPr="00433C1D" w:rsidRDefault="00433C1D" w:rsidP="00433C1D"/>
    <w:p w:rsidR="00433C1D" w:rsidRPr="00433C1D" w:rsidRDefault="00433C1D" w:rsidP="00433C1D"/>
    <w:p w:rsidR="00433C1D" w:rsidRPr="00433C1D" w:rsidRDefault="00433C1D" w:rsidP="00433C1D"/>
    <w:p w:rsidR="00433C1D" w:rsidRDefault="00433C1D" w:rsidP="00433C1D"/>
    <w:p w:rsidR="00433C1D" w:rsidRDefault="00433C1D" w:rsidP="00433C1D">
      <w:pPr>
        <w:tabs>
          <w:tab w:val="left" w:pos="1376"/>
        </w:tabs>
      </w:pPr>
      <w:r>
        <w:tab/>
      </w:r>
    </w:p>
    <w:p w:rsidR="00433C1D" w:rsidRDefault="00433C1D" w:rsidP="00433C1D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-1691640</wp:posOffset>
            </wp:positionH>
            <wp:positionV relativeFrom="paragraph">
              <wp:posOffset>61595</wp:posOffset>
            </wp:positionV>
            <wp:extent cx="3829050" cy="2879090"/>
            <wp:effectExtent l="19050" t="0" r="0" b="0"/>
            <wp:wrapSquare wrapText="bothSides"/>
            <wp:docPr id="3" name="Рисунок 3" descr="C:\Documents and Settings\Админ\Мои документы\Мои рисунки\3 а\храм\P1000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\Мои документы\Мои рисунки\3 а\храм\P1000663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287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139" w:rsidRDefault="00ED4139" w:rsidP="00433C1D">
      <w:pPr>
        <w:jc w:val="center"/>
      </w:pPr>
      <w:r>
        <w:rPr>
          <w:noProof/>
          <w:lang w:eastAsia="ru-RU"/>
        </w:rPr>
        <w:drawing>
          <wp:anchor distT="0" distB="0" distL="0" distR="0" simplePos="0" relativeHeight="2516684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59690</wp:posOffset>
            </wp:positionV>
            <wp:extent cx="1256030" cy="1514475"/>
            <wp:effectExtent l="19050" t="0" r="1270" b="0"/>
            <wp:wrapSquare wrapText="bothSides"/>
            <wp:docPr id="6" name="Рисунок 4" descr="http://taman.prihod.ru/users/85/1385/editor_files/image/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aman.prihod.ru/users/85/1385/editor_files/image/003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03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139" w:rsidRPr="00ED4139" w:rsidRDefault="00ED4139" w:rsidP="00ED4139"/>
    <w:p w:rsidR="00ED4139" w:rsidRPr="00ED4139" w:rsidRDefault="00ED4139" w:rsidP="00ED4139"/>
    <w:p w:rsidR="00ED4139" w:rsidRPr="00ED4139" w:rsidRDefault="00ED4139" w:rsidP="00ED4139"/>
    <w:p w:rsidR="00ED4139" w:rsidRPr="00ED4139" w:rsidRDefault="00ED4139" w:rsidP="00ED4139"/>
    <w:p w:rsidR="00ED4139" w:rsidRDefault="00ED4139" w:rsidP="00ED4139"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740410</wp:posOffset>
            </wp:positionH>
            <wp:positionV relativeFrom="paragraph">
              <wp:posOffset>532765</wp:posOffset>
            </wp:positionV>
            <wp:extent cx="1891030" cy="1432560"/>
            <wp:effectExtent l="19050" t="0" r="0" b="0"/>
            <wp:wrapSquare wrapText="bothSides"/>
            <wp:docPr id="4" name="Рисунок 3" descr="Икона с мощами св апостола Андрея Первозванного.">
              <a:hlinkClick xmlns:a="http://schemas.openxmlformats.org/drawingml/2006/main" r:id="rId9" tgtFrame="_self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кона с мощами св апостола Андрея Первозванного.">
                      <a:hlinkClick r:id="rId9" tgtFrame="_self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0">
            <wp:simplePos x="0" y="0"/>
            <wp:positionH relativeFrom="column">
              <wp:posOffset>2868930</wp:posOffset>
            </wp:positionH>
            <wp:positionV relativeFrom="line">
              <wp:posOffset>336550</wp:posOffset>
            </wp:positionV>
            <wp:extent cx="1711960" cy="1419225"/>
            <wp:effectExtent l="19050" t="0" r="2540" b="0"/>
            <wp:wrapSquare wrapText="bothSides"/>
            <wp:docPr id="5" name="Рисунок 5" descr="http://taman.prihod.ru/users/85/1385/editor_files/image/004_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aman.prihod.ru/users/85/1385/editor_files/image/004_(1)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96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4139" w:rsidRPr="00ED4139" w:rsidRDefault="00ED4139" w:rsidP="00ED4139">
      <w:r w:rsidRPr="00D7346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Храм хранит частицы святых мощей равноапостольной Марии Магдалины, Николая Чудотворца, архиепископа  Мир </w:t>
      </w:r>
      <w:proofErr w:type="spellStart"/>
      <w:r w:rsidRPr="00D7346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Ликкийских</w:t>
      </w:r>
      <w:proofErr w:type="spellEnd"/>
      <w:r w:rsidRPr="00D7346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, преподобных отцов Печерских, Григория Чудотворца, </w:t>
      </w:r>
      <w:proofErr w:type="spellStart"/>
      <w:r w:rsidRPr="00D7346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Ипатия</w:t>
      </w:r>
      <w:proofErr w:type="spellEnd"/>
      <w:r w:rsidRPr="00D7346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346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Целеблика</w:t>
      </w:r>
      <w:proofErr w:type="spellEnd"/>
      <w:r w:rsidRPr="00D7346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7346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Ефросиния</w:t>
      </w:r>
      <w:proofErr w:type="spellEnd"/>
      <w:r w:rsidRPr="00D7346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Полоцкого, </w:t>
      </w:r>
      <w:proofErr w:type="spellStart"/>
      <w:r w:rsidRPr="00D7346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Ахила</w:t>
      </w:r>
      <w:proofErr w:type="spellEnd"/>
      <w:r w:rsidRPr="00D7346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дьякона, </w:t>
      </w:r>
      <w:proofErr w:type="spellStart"/>
      <w:r w:rsidRPr="00D7346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Захария</w:t>
      </w:r>
      <w:proofErr w:type="spellEnd"/>
      <w:r w:rsidRPr="00D7346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Постника, </w:t>
      </w:r>
      <w:proofErr w:type="spellStart"/>
      <w:r w:rsidRPr="00D7346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Агафона</w:t>
      </w:r>
      <w:proofErr w:type="spellEnd"/>
      <w:r w:rsidRPr="00D7346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Чудотворца, преподобного Никона, </w:t>
      </w:r>
      <w:proofErr w:type="spellStart"/>
      <w:r w:rsidRPr="00D7346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святоправедного</w:t>
      </w:r>
      <w:proofErr w:type="spellEnd"/>
      <w:r w:rsidRPr="00D7346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воина Федора Ушакова. </w:t>
      </w:r>
      <w:r w:rsidRPr="00D7346C">
        <w:rPr>
          <w:rFonts w:ascii="Trebuchet MS" w:eastAsia="Times New Roman" w:hAnsi="Trebuchet MS" w:cs="Times New Roman"/>
          <w:color w:val="FF0000"/>
          <w:sz w:val="24"/>
          <w:szCs w:val="24"/>
          <w:lang w:eastAsia="ru-RU"/>
        </w:rPr>
        <w:t>Сохранена в церкви икона, жалованная императрицей Екатериной II храму – икона лика Пресвятой Богородицы.</w:t>
      </w:r>
      <w:r w:rsidRPr="00D7346C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 xml:space="preserve"> Среди древних икон особо знаменательна </w:t>
      </w:r>
      <w:r w:rsidRPr="00D7346C">
        <w:rPr>
          <w:rFonts w:ascii="Trebuchet MS" w:eastAsia="Times New Roman" w:hAnsi="Trebuchet MS" w:cs="Times New Roman"/>
          <w:color w:val="FF0000"/>
          <w:sz w:val="24"/>
          <w:szCs w:val="24"/>
          <w:lang w:eastAsia="ru-RU"/>
        </w:rPr>
        <w:t xml:space="preserve">икона «Успения </w:t>
      </w:r>
      <w:r w:rsidR="000E50EB" w:rsidRPr="00D7346C">
        <w:rPr>
          <w:rFonts w:ascii="Trebuchet MS" w:eastAsia="Times New Roman" w:hAnsi="Trebuchet MS" w:cs="Times New Roman"/>
          <w:color w:val="FF0000"/>
          <w:sz w:val="24"/>
          <w:szCs w:val="24"/>
          <w:lang w:eastAsia="ru-RU"/>
        </w:rPr>
        <w:t>Божьей</w:t>
      </w:r>
      <w:r w:rsidRPr="00D7346C">
        <w:rPr>
          <w:rFonts w:ascii="Trebuchet MS" w:eastAsia="Times New Roman" w:hAnsi="Trebuchet MS" w:cs="Times New Roman"/>
          <w:color w:val="FF0000"/>
          <w:sz w:val="24"/>
          <w:szCs w:val="24"/>
          <w:lang w:eastAsia="ru-RU"/>
        </w:rPr>
        <w:t xml:space="preserve"> Матери» с частицами мощей преподобных отцов Печерских. На внутренней стороне иконы печать </w:t>
      </w:r>
      <w:proofErr w:type="spellStart"/>
      <w:r w:rsidRPr="00D7346C">
        <w:rPr>
          <w:rFonts w:ascii="Trebuchet MS" w:eastAsia="Times New Roman" w:hAnsi="Trebuchet MS" w:cs="Times New Roman"/>
          <w:color w:val="FF0000"/>
          <w:sz w:val="24"/>
          <w:szCs w:val="24"/>
          <w:lang w:eastAsia="ru-RU"/>
        </w:rPr>
        <w:t>иконописания</w:t>
      </w:r>
      <w:proofErr w:type="spellEnd"/>
      <w:r w:rsidRPr="00D7346C">
        <w:rPr>
          <w:rFonts w:ascii="Trebuchet MS" w:eastAsia="Times New Roman" w:hAnsi="Trebuchet MS" w:cs="Times New Roman"/>
          <w:color w:val="FF0000"/>
          <w:sz w:val="24"/>
          <w:szCs w:val="24"/>
          <w:lang w:eastAsia="ru-RU"/>
        </w:rPr>
        <w:t xml:space="preserve"> – 1789г. Перед этой иконой молились: Суворов, святитель Игнатий, Пушкин, Раевский, Лермонтов.</w:t>
      </w:r>
    </w:p>
    <w:sectPr w:rsidR="00ED4139" w:rsidRPr="00ED4139" w:rsidSect="00ED4139">
      <w:pgSz w:w="11906" w:h="16838"/>
      <w:pgMar w:top="1134" w:right="1416" w:bottom="709" w:left="1701" w:header="708" w:footer="708" w:gutter="0"/>
      <w:pgBorders w:offsetFrom="page">
        <w:top w:val="thinThickThinMediumGap" w:sz="24" w:space="24" w:color="4F81BD" w:themeColor="accent1"/>
        <w:left w:val="thinThickThinMediumGap" w:sz="24" w:space="24" w:color="4F81BD" w:themeColor="accent1"/>
        <w:bottom w:val="thinThickThinMediumGap" w:sz="24" w:space="24" w:color="4F81BD" w:themeColor="accent1"/>
        <w:right w:val="thinThickThinMedium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10569"/>
    <w:rsid w:val="000E50EB"/>
    <w:rsid w:val="003540FA"/>
    <w:rsid w:val="003A3B0C"/>
    <w:rsid w:val="00433C1D"/>
    <w:rsid w:val="00460D32"/>
    <w:rsid w:val="005626EE"/>
    <w:rsid w:val="0066295A"/>
    <w:rsid w:val="00775302"/>
    <w:rsid w:val="009924A1"/>
    <w:rsid w:val="00A40FFB"/>
    <w:rsid w:val="00D46735"/>
    <w:rsid w:val="00DA204C"/>
    <w:rsid w:val="00ED4139"/>
    <w:rsid w:val="00F10569"/>
    <w:rsid w:val="00FD1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3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33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C1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33C1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hyperlink" Target="http://taman.prihod.ru/users/85/1385/editor_files/image/2906201258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10</cp:revision>
  <dcterms:created xsi:type="dcterms:W3CDTF">2013-04-03T06:27:00Z</dcterms:created>
  <dcterms:modified xsi:type="dcterms:W3CDTF">2016-02-07T14:36:00Z</dcterms:modified>
</cp:coreProperties>
</file>