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41" w:rsidRPr="0014253A" w:rsidRDefault="00116F07" w:rsidP="00116F07">
      <w:pPr>
        <w:pStyle w:val="31"/>
        <w:ind w:firstLine="617"/>
        <w:jc w:val="center"/>
        <w:rPr>
          <w:rFonts w:ascii="Times New Roman" w:hAnsi="Times New Roman"/>
          <w:b/>
          <w:sz w:val="28"/>
          <w:szCs w:val="28"/>
        </w:rPr>
      </w:pPr>
      <w:bookmarkStart w:id="0" w:name="_Toc56850963"/>
      <w:r w:rsidRPr="0014253A"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14710D">
        <w:rPr>
          <w:rFonts w:ascii="Times New Roman" w:hAnsi="Times New Roman"/>
          <w:b/>
          <w:sz w:val="28"/>
          <w:szCs w:val="28"/>
        </w:rPr>
        <w:t xml:space="preserve"> ОСНОВНОГО </w:t>
      </w:r>
      <w:r w:rsidRPr="0014253A">
        <w:rPr>
          <w:rFonts w:ascii="Times New Roman" w:hAnsi="Times New Roman"/>
          <w:b/>
          <w:sz w:val="28"/>
          <w:szCs w:val="28"/>
        </w:rPr>
        <w:t>ГОСУДАРСТВЕННОГО ЭКЗАМЕНА</w:t>
      </w:r>
    </w:p>
    <w:p w:rsidR="00116F07" w:rsidRPr="0014253A" w:rsidRDefault="00116F07" w:rsidP="00116F07">
      <w:pPr>
        <w:pStyle w:val="31"/>
        <w:ind w:firstLine="617"/>
        <w:jc w:val="center"/>
        <w:rPr>
          <w:rFonts w:ascii="Times New Roman" w:hAnsi="Times New Roman"/>
          <w:b/>
          <w:sz w:val="28"/>
          <w:szCs w:val="28"/>
        </w:rPr>
      </w:pPr>
      <w:r w:rsidRPr="0014253A">
        <w:rPr>
          <w:rFonts w:ascii="Times New Roman" w:hAnsi="Times New Roman"/>
          <w:b/>
          <w:sz w:val="28"/>
          <w:szCs w:val="28"/>
        </w:rPr>
        <w:t>ПО РУССКОМУ ЯЗЫКУ</w:t>
      </w:r>
    </w:p>
    <w:p w:rsidR="00D7133A" w:rsidRPr="0014253A" w:rsidRDefault="00D7133A" w:rsidP="00116F07">
      <w:pPr>
        <w:pStyle w:val="31"/>
        <w:ind w:firstLine="617"/>
        <w:jc w:val="center"/>
        <w:rPr>
          <w:rFonts w:ascii="Times New Roman" w:hAnsi="Times New Roman"/>
          <w:b/>
          <w:sz w:val="28"/>
          <w:szCs w:val="28"/>
        </w:rPr>
      </w:pPr>
      <w:r w:rsidRPr="0014253A">
        <w:rPr>
          <w:rFonts w:ascii="Times New Roman" w:hAnsi="Times New Roman"/>
          <w:b/>
          <w:sz w:val="28"/>
          <w:szCs w:val="28"/>
        </w:rPr>
        <w:t>МБОУ СОШ № 28</w:t>
      </w:r>
    </w:p>
    <w:p w:rsidR="00116F07" w:rsidRPr="0014253A" w:rsidRDefault="00116F07" w:rsidP="00116F07">
      <w:pPr>
        <w:pStyle w:val="31"/>
        <w:ind w:firstLine="1"/>
        <w:jc w:val="center"/>
        <w:rPr>
          <w:rFonts w:ascii="Times New Roman" w:hAnsi="Times New Roman"/>
          <w:b/>
          <w:sz w:val="28"/>
          <w:szCs w:val="28"/>
        </w:rPr>
      </w:pPr>
      <w:r w:rsidRPr="0014253A">
        <w:rPr>
          <w:rFonts w:ascii="Times New Roman" w:hAnsi="Times New Roman"/>
          <w:b/>
          <w:sz w:val="28"/>
          <w:szCs w:val="28"/>
        </w:rPr>
        <w:t>20</w:t>
      </w:r>
      <w:r w:rsidR="003A2641" w:rsidRPr="0014253A">
        <w:rPr>
          <w:rFonts w:ascii="Times New Roman" w:hAnsi="Times New Roman"/>
          <w:b/>
          <w:sz w:val="28"/>
          <w:szCs w:val="28"/>
        </w:rPr>
        <w:t>1</w:t>
      </w:r>
      <w:r w:rsidR="003C7298">
        <w:rPr>
          <w:rFonts w:ascii="Times New Roman" w:hAnsi="Times New Roman"/>
          <w:b/>
          <w:sz w:val="28"/>
          <w:szCs w:val="28"/>
        </w:rPr>
        <w:t>6- 2017</w:t>
      </w:r>
      <w:r w:rsidR="00CA5FFE" w:rsidRPr="0014253A">
        <w:rPr>
          <w:rFonts w:ascii="Times New Roman" w:hAnsi="Times New Roman"/>
          <w:b/>
          <w:sz w:val="28"/>
          <w:szCs w:val="28"/>
        </w:rPr>
        <w:t xml:space="preserve"> </w:t>
      </w:r>
      <w:r w:rsidR="00D7133A" w:rsidRPr="0014253A">
        <w:rPr>
          <w:rFonts w:ascii="Times New Roman" w:hAnsi="Times New Roman"/>
          <w:b/>
          <w:sz w:val="28"/>
          <w:szCs w:val="28"/>
        </w:rPr>
        <w:t xml:space="preserve">учебный </w:t>
      </w:r>
      <w:r w:rsidRPr="0014253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16F07" w:rsidRPr="0014253A" w:rsidRDefault="00116F07" w:rsidP="00116F07">
      <w:pPr>
        <w:pStyle w:val="31"/>
        <w:ind w:firstLine="61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16F07" w:rsidRPr="00BD6DD1" w:rsidRDefault="00116F07" w:rsidP="00116F07">
      <w:pPr>
        <w:pStyle w:val="3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6DD1">
        <w:rPr>
          <w:rFonts w:ascii="Times New Roman" w:hAnsi="Times New Roman"/>
          <w:b/>
          <w:sz w:val="24"/>
          <w:szCs w:val="24"/>
        </w:rPr>
        <w:t xml:space="preserve">1. </w:t>
      </w:r>
      <w:r w:rsidR="00D7133A" w:rsidRPr="00BD6DD1">
        <w:rPr>
          <w:rFonts w:ascii="Times New Roman" w:hAnsi="Times New Roman"/>
          <w:b/>
          <w:sz w:val="24"/>
          <w:szCs w:val="24"/>
        </w:rPr>
        <w:t xml:space="preserve">ОБЩИЕ РЕЗУЛЬТАТЫ ЭКЗАМЕНА </w:t>
      </w:r>
    </w:p>
    <w:p w:rsidR="009253D9" w:rsidRPr="00BD6DD1" w:rsidRDefault="00116F07" w:rsidP="009253D9">
      <w:pPr>
        <w:tabs>
          <w:tab w:val="left" w:pos="6660"/>
        </w:tabs>
        <w:ind w:firstLine="720"/>
        <w:jc w:val="both"/>
        <w:rPr>
          <w:rFonts w:ascii="Times New Roman" w:hAnsi="Times New Roman"/>
        </w:rPr>
      </w:pPr>
      <w:proofErr w:type="gramStart"/>
      <w:r w:rsidRPr="00BD6DD1">
        <w:rPr>
          <w:rFonts w:ascii="Times New Roman" w:hAnsi="Times New Roman"/>
        </w:rPr>
        <w:t xml:space="preserve">В </w:t>
      </w:r>
      <w:r w:rsidR="00D7133A" w:rsidRPr="00BD6DD1">
        <w:rPr>
          <w:rFonts w:ascii="Times New Roman" w:hAnsi="Times New Roman"/>
        </w:rPr>
        <w:t xml:space="preserve">МБОУ СОШ № 28 </w:t>
      </w:r>
      <w:r w:rsidRPr="00BD6DD1">
        <w:rPr>
          <w:rFonts w:ascii="Times New Roman" w:hAnsi="Times New Roman"/>
          <w:b/>
        </w:rPr>
        <w:t>в 20</w:t>
      </w:r>
      <w:r w:rsidR="003A2641" w:rsidRPr="00BD6DD1">
        <w:rPr>
          <w:rFonts w:ascii="Times New Roman" w:hAnsi="Times New Roman"/>
          <w:b/>
        </w:rPr>
        <w:t>1</w:t>
      </w:r>
      <w:r w:rsidR="003C7298" w:rsidRPr="00BD6DD1">
        <w:rPr>
          <w:rFonts w:ascii="Times New Roman" w:hAnsi="Times New Roman"/>
          <w:b/>
        </w:rPr>
        <w:t>6 – 2017</w:t>
      </w:r>
      <w:r w:rsidR="00D7133A" w:rsidRPr="00BD6DD1">
        <w:rPr>
          <w:rFonts w:ascii="Times New Roman" w:hAnsi="Times New Roman"/>
          <w:b/>
        </w:rPr>
        <w:t xml:space="preserve"> учебном </w:t>
      </w:r>
      <w:r w:rsidRPr="00BD6DD1">
        <w:rPr>
          <w:rFonts w:ascii="Times New Roman" w:hAnsi="Times New Roman"/>
          <w:b/>
        </w:rPr>
        <w:t xml:space="preserve"> году</w:t>
      </w:r>
      <w:r w:rsidR="00FE058A" w:rsidRPr="00BD6DD1">
        <w:rPr>
          <w:rFonts w:ascii="Times New Roman" w:hAnsi="Times New Roman"/>
        </w:rPr>
        <w:t xml:space="preserve">  О</w:t>
      </w:r>
      <w:r w:rsidRPr="00BD6DD1">
        <w:rPr>
          <w:rFonts w:ascii="Times New Roman" w:hAnsi="Times New Roman"/>
        </w:rPr>
        <w:t>ГЭ по русскому языку сдавал</w:t>
      </w:r>
      <w:r w:rsidR="001B6A5A" w:rsidRPr="00BD6DD1">
        <w:rPr>
          <w:rFonts w:ascii="Times New Roman" w:hAnsi="Times New Roman"/>
        </w:rPr>
        <w:t>и</w:t>
      </w:r>
      <w:r w:rsidRPr="00BD6DD1">
        <w:rPr>
          <w:rFonts w:ascii="Times New Roman" w:hAnsi="Times New Roman"/>
        </w:rPr>
        <w:t xml:space="preserve"> </w:t>
      </w:r>
      <w:r w:rsidR="003C7298" w:rsidRPr="00BD6DD1">
        <w:rPr>
          <w:rFonts w:ascii="Times New Roman" w:hAnsi="Times New Roman"/>
        </w:rPr>
        <w:t>90</w:t>
      </w:r>
      <w:r w:rsidR="003A14BD" w:rsidRPr="00BD6DD1">
        <w:rPr>
          <w:rFonts w:ascii="Times New Roman" w:hAnsi="Times New Roman"/>
        </w:rPr>
        <w:t xml:space="preserve"> человек</w:t>
      </w:r>
      <w:r w:rsidR="00DA7106" w:rsidRPr="00BD6DD1">
        <w:rPr>
          <w:rFonts w:ascii="Times New Roman" w:hAnsi="Times New Roman"/>
        </w:rPr>
        <w:t xml:space="preserve"> (</w:t>
      </w:r>
      <w:r w:rsidR="00FE058A" w:rsidRPr="00BD6DD1">
        <w:rPr>
          <w:rFonts w:ascii="Times New Roman" w:hAnsi="Times New Roman"/>
        </w:rPr>
        <w:t>учителя:</w:t>
      </w:r>
      <w:proofErr w:type="gramEnd"/>
      <w:r w:rsidR="00FE058A" w:rsidRPr="00BD6DD1">
        <w:rPr>
          <w:rFonts w:ascii="Times New Roman" w:hAnsi="Times New Roman"/>
        </w:rPr>
        <w:t xml:space="preserve"> </w:t>
      </w:r>
      <w:proofErr w:type="spellStart"/>
      <w:r w:rsidR="00FE058A" w:rsidRPr="00BD6DD1">
        <w:rPr>
          <w:rFonts w:ascii="Times New Roman" w:hAnsi="Times New Roman"/>
        </w:rPr>
        <w:t>Кущяк</w:t>
      </w:r>
      <w:proofErr w:type="spellEnd"/>
      <w:r w:rsidR="00FE058A" w:rsidRPr="00BD6DD1">
        <w:rPr>
          <w:rFonts w:ascii="Times New Roman" w:hAnsi="Times New Roman"/>
        </w:rPr>
        <w:t xml:space="preserve"> </w:t>
      </w:r>
      <w:proofErr w:type="spellStart"/>
      <w:r w:rsidR="00FE058A" w:rsidRPr="00BD6DD1">
        <w:rPr>
          <w:rFonts w:ascii="Times New Roman" w:hAnsi="Times New Roman"/>
        </w:rPr>
        <w:t>О.Г.,</w:t>
      </w:r>
      <w:r w:rsidR="003C7298" w:rsidRPr="00BD6DD1">
        <w:rPr>
          <w:rFonts w:ascii="Times New Roman" w:hAnsi="Times New Roman"/>
        </w:rPr>
        <w:t>Борисова</w:t>
      </w:r>
      <w:proofErr w:type="spellEnd"/>
      <w:r w:rsidR="003C7298" w:rsidRPr="00BD6DD1">
        <w:rPr>
          <w:rFonts w:ascii="Times New Roman" w:hAnsi="Times New Roman"/>
        </w:rPr>
        <w:t xml:space="preserve"> Е.И., </w:t>
      </w:r>
      <w:proofErr w:type="spellStart"/>
      <w:r w:rsidR="003C7298" w:rsidRPr="00BD6DD1">
        <w:rPr>
          <w:rFonts w:ascii="Times New Roman" w:hAnsi="Times New Roman"/>
        </w:rPr>
        <w:t>Лысунец</w:t>
      </w:r>
      <w:proofErr w:type="spellEnd"/>
      <w:r w:rsidR="003C7298" w:rsidRPr="00BD6DD1">
        <w:rPr>
          <w:rFonts w:ascii="Times New Roman" w:hAnsi="Times New Roman"/>
        </w:rPr>
        <w:t xml:space="preserve"> С.И.</w:t>
      </w:r>
      <w:r w:rsidR="00CA5FFE" w:rsidRPr="00BD6DD1">
        <w:rPr>
          <w:rFonts w:ascii="Times New Roman" w:hAnsi="Times New Roman"/>
        </w:rPr>
        <w:t>)</w:t>
      </w:r>
      <w:r w:rsidR="00D7133A" w:rsidRPr="00BD6DD1">
        <w:rPr>
          <w:rFonts w:ascii="Times New Roman" w:hAnsi="Times New Roman"/>
        </w:rPr>
        <w:t>.</w:t>
      </w:r>
      <w:r w:rsidR="009253D9" w:rsidRPr="00BD6DD1">
        <w:rPr>
          <w:rFonts w:ascii="Times New Roman" w:hAnsi="Times New Roman"/>
        </w:rPr>
        <w:t xml:space="preserve"> Все учителя, готовившие выпускников,  имеют высшее образование, опыт работы. Каждый учитель своевременно проходит курсовую переподготовку, активно участвует в работе районного методического объединения, посещает семинары-консультации по подготовке к ОГЭ. В  школе действовали элективные курсы, организовывались индивидуальные и групповые занятия, своевременно проводились контрольные диагностические работы с последующей работой над ошибками, пробные экзамен</w:t>
      </w:r>
      <w:r w:rsidR="003C7298" w:rsidRPr="00BD6DD1">
        <w:rPr>
          <w:rFonts w:ascii="Times New Roman" w:hAnsi="Times New Roman"/>
        </w:rPr>
        <w:t>ы</w:t>
      </w:r>
      <w:r w:rsidR="009253D9" w:rsidRPr="00BD6DD1">
        <w:rPr>
          <w:rFonts w:ascii="Times New Roman" w:hAnsi="Times New Roman"/>
        </w:rPr>
        <w:t xml:space="preserve"> с анализом недочетов.</w:t>
      </w:r>
    </w:p>
    <w:p w:rsidR="00116F07" w:rsidRDefault="007D0042" w:rsidP="007D0042">
      <w:pPr>
        <w:pStyle w:val="31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D6DD1">
        <w:rPr>
          <w:rFonts w:ascii="Times New Roman" w:hAnsi="Times New Roman"/>
          <w:sz w:val="24"/>
          <w:szCs w:val="24"/>
        </w:rPr>
        <w:t xml:space="preserve"> </w:t>
      </w:r>
      <w:r w:rsidR="003C7298" w:rsidRPr="00BD6DD1">
        <w:rPr>
          <w:rFonts w:ascii="Times New Roman" w:hAnsi="Times New Roman"/>
          <w:sz w:val="24"/>
          <w:szCs w:val="24"/>
        </w:rPr>
        <w:t xml:space="preserve">Возможный </w:t>
      </w:r>
      <w:r w:rsidR="00116F07" w:rsidRPr="00BD6DD1">
        <w:rPr>
          <w:rFonts w:ascii="Times New Roman" w:hAnsi="Times New Roman"/>
          <w:sz w:val="24"/>
          <w:szCs w:val="24"/>
        </w:rPr>
        <w:t xml:space="preserve">балл </w:t>
      </w:r>
      <w:r w:rsidR="003C7298" w:rsidRPr="00BD6DD1">
        <w:rPr>
          <w:rFonts w:ascii="Times New Roman" w:hAnsi="Times New Roman"/>
          <w:sz w:val="24"/>
          <w:szCs w:val="24"/>
        </w:rPr>
        <w:t xml:space="preserve"> за всю работу - 39</w:t>
      </w:r>
      <w:r w:rsidR="00FE058A" w:rsidRPr="00BD6DD1">
        <w:rPr>
          <w:rFonts w:ascii="Times New Roman" w:hAnsi="Times New Roman"/>
          <w:sz w:val="24"/>
          <w:szCs w:val="24"/>
        </w:rPr>
        <w:t xml:space="preserve">. </w:t>
      </w:r>
      <w:r w:rsidR="00CA5FFE" w:rsidRPr="00BD6DD1">
        <w:rPr>
          <w:rFonts w:ascii="Times New Roman" w:hAnsi="Times New Roman"/>
          <w:sz w:val="24"/>
          <w:szCs w:val="24"/>
        </w:rPr>
        <w:t xml:space="preserve"> </w:t>
      </w:r>
      <w:r w:rsidR="00116F07" w:rsidRPr="00BD6DD1">
        <w:rPr>
          <w:rFonts w:ascii="Times New Roman" w:hAnsi="Times New Roman"/>
          <w:sz w:val="24"/>
          <w:szCs w:val="24"/>
        </w:rPr>
        <w:t xml:space="preserve">Перевод в школьные баллы </w:t>
      </w:r>
      <w:r w:rsidR="00FE058A" w:rsidRPr="00BD6DD1">
        <w:rPr>
          <w:rFonts w:ascii="Times New Roman" w:hAnsi="Times New Roman"/>
          <w:sz w:val="24"/>
          <w:szCs w:val="24"/>
        </w:rPr>
        <w:t xml:space="preserve"> дает следующие результаты:</w:t>
      </w:r>
    </w:p>
    <w:p w:rsidR="00BD6DD1" w:rsidRPr="00BD6DD1" w:rsidRDefault="00BD6DD1" w:rsidP="00BD6DD1">
      <w:pPr>
        <w:pStyle w:val="31"/>
        <w:spacing w:after="0"/>
        <w:ind w:left="0" w:firstLine="720"/>
        <w:jc w:val="right"/>
        <w:rPr>
          <w:rFonts w:ascii="Times New Roman" w:hAnsi="Times New Roman"/>
          <w:i/>
          <w:sz w:val="24"/>
          <w:szCs w:val="24"/>
        </w:rPr>
      </w:pPr>
      <w:r w:rsidRPr="00BD6DD1">
        <w:rPr>
          <w:rFonts w:ascii="Times New Roman" w:hAnsi="Times New Roman"/>
          <w:i/>
          <w:sz w:val="24"/>
          <w:szCs w:val="24"/>
        </w:rPr>
        <w:t>Таблица 1</w:t>
      </w:r>
    </w:p>
    <w:tbl>
      <w:tblPr>
        <w:tblStyle w:val="af8"/>
        <w:tblW w:w="0" w:type="auto"/>
        <w:tblLook w:val="04A0"/>
      </w:tblPr>
      <w:tblGrid>
        <w:gridCol w:w="2499"/>
        <w:gridCol w:w="2499"/>
        <w:gridCol w:w="2499"/>
        <w:gridCol w:w="2499"/>
      </w:tblGrid>
      <w:tr w:rsidR="009253D9" w:rsidRPr="00BD6DD1" w:rsidTr="009253D9">
        <w:tc>
          <w:tcPr>
            <w:tcW w:w="2499" w:type="dxa"/>
          </w:tcPr>
          <w:p w:rsidR="009253D9" w:rsidRPr="00BD6DD1" w:rsidRDefault="009253D9" w:rsidP="007D0042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D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9253D9" w:rsidRPr="00BD6DD1" w:rsidRDefault="009253D9" w:rsidP="007D0042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D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:rsidR="009253D9" w:rsidRPr="00BD6DD1" w:rsidRDefault="009253D9" w:rsidP="007D0042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D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9253D9" w:rsidRPr="00BD6DD1" w:rsidRDefault="009253D9" w:rsidP="007D0042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D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253D9" w:rsidRPr="00BD6DD1" w:rsidTr="009253D9">
        <w:tc>
          <w:tcPr>
            <w:tcW w:w="2499" w:type="dxa"/>
          </w:tcPr>
          <w:p w:rsidR="009253D9" w:rsidRPr="00BD6DD1" w:rsidRDefault="003C7298" w:rsidP="007D0042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DD1">
              <w:rPr>
                <w:rFonts w:ascii="Times New Roman" w:hAnsi="Times New Roman"/>
                <w:sz w:val="24"/>
                <w:szCs w:val="24"/>
              </w:rPr>
              <w:t>5 (5,5</w:t>
            </w:r>
            <w:r w:rsidR="009253D9" w:rsidRPr="00BD6DD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99" w:type="dxa"/>
          </w:tcPr>
          <w:p w:rsidR="009253D9" w:rsidRPr="00BD6DD1" w:rsidRDefault="003C7298" w:rsidP="007D0042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DD1">
              <w:rPr>
                <w:rFonts w:ascii="Times New Roman" w:hAnsi="Times New Roman"/>
                <w:sz w:val="24"/>
                <w:szCs w:val="24"/>
              </w:rPr>
              <w:t>27 (29,7</w:t>
            </w:r>
            <w:r w:rsidR="009253D9" w:rsidRPr="00BD6DD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99" w:type="dxa"/>
          </w:tcPr>
          <w:p w:rsidR="009253D9" w:rsidRPr="00BD6DD1" w:rsidRDefault="003C7298" w:rsidP="007D0042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DD1">
              <w:rPr>
                <w:rFonts w:ascii="Times New Roman" w:hAnsi="Times New Roman"/>
                <w:sz w:val="24"/>
                <w:szCs w:val="24"/>
              </w:rPr>
              <w:t>39 (</w:t>
            </w:r>
            <w:r w:rsidR="00EA67C8" w:rsidRPr="00BD6DD1">
              <w:rPr>
                <w:rFonts w:ascii="Times New Roman" w:hAnsi="Times New Roman"/>
                <w:sz w:val="24"/>
                <w:szCs w:val="24"/>
              </w:rPr>
              <w:t>42,9</w:t>
            </w:r>
            <w:r w:rsidR="009253D9" w:rsidRPr="00BD6DD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99" w:type="dxa"/>
          </w:tcPr>
          <w:p w:rsidR="009253D9" w:rsidRPr="00BD6DD1" w:rsidRDefault="003C7298" w:rsidP="007D0042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DD1">
              <w:rPr>
                <w:rFonts w:ascii="Times New Roman" w:hAnsi="Times New Roman"/>
                <w:sz w:val="24"/>
                <w:szCs w:val="24"/>
              </w:rPr>
              <w:t>19 (</w:t>
            </w:r>
            <w:r w:rsidR="00EA67C8" w:rsidRPr="00BD6DD1">
              <w:rPr>
                <w:rFonts w:ascii="Times New Roman" w:hAnsi="Times New Roman"/>
                <w:sz w:val="24"/>
                <w:szCs w:val="24"/>
              </w:rPr>
              <w:t>20,9</w:t>
            </w:r>
            <w:r w:rsidR="009253D9" w:rsidRPr="00BD6DD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9253D9" w:rsidRPr="00BD6DD1" w:rsidRDefault="009253D9" w:rsidP="007D0042">
      <w:pPr>
        <w:pStyle w:val="31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D6DD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76825" cy="193357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253D9" w:rsidRPr="00BD6DD1" w:rsidRDefault="009253D9" w:rsidP="007D0042">
      <w:pPr>
        <w:pStyle w:val="31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FE058A" w:rsidRPr="00BD6DD1" w:rsidRDefault="009253D9" w:rsidP="007D0042">
      <w:pPr>
        <w:pStyle w:val="31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D6DD1">
        <w:rPr>
          <w:rFonts w:ascii="Times New Roman" w:hAnsi="Times New Roman"/>
          <w:sz w:val="24"/>
          <w:szCs w:val="24"/>
        </w:rPr>
        <w:t xml:space="preserve"> Таким образом, очевидно,</w:t>
      </w:r>
      <w:r w:rsidR="00CB1B4B" w:rsidRPr="00BD6DD1">
        <w:rPr>
          <w:rFonts w:ascii="Times New Roman" w:hAnsi="Times New Roman"/>
          <w:sz w:val="24"/>
          <w:szCs w:val="24"/>
        </w:rPr>
        <w:t xml:space="preserve"> что  успеваемость составляет 94,5%, качество – 63,8</w:t>
      </w:r>
      <w:r w:rsidRPr="00BD6DD1">
        <w:rPr>
          <w:rFonts w:ascii="Times New Roman" w:hAnsi="Times New Roman"/>
          <w:sz w:val="24"/>
          <w:szCs w:val="24"/>
        </w:rPr>
        <w:t>%</w:t>
      </w:r>
    </w:p>
    <w:p w:rsidR="00CB1B4B" w:rsidRPr="00BD6DD1" w:rsidRDefault="00CB1B4B" w:rsidP="007D0042">
      <w:pPr>
        <w:tabs>
          <w:tab w:val="left" w:pos="6660"/>
        </w:tabs>
        <w:ind w:firstLine="720"/>
        <w:jc w:val="both"/>
        <w:rPr>
          <w:rFonts w:ascii="Times New Roman" w:hAnsi="Times New Roman"/>
        </w:rPr>
      </w:pPr>
      <w:r w:rsidRPr="00BD6DD1">
        <w:rPr>
          <w:rFonts w:ascii="Times New Roman" w:hAnsi="Times New Roman"/>
        </w:rPr>
        <w:t>19</w:t>
      </w:r>
      <w:r w:rsidR="00AD7532" w:rsidRPr="00BD6DD1">
        <w:rPr>
          <w:rFonts w:ascii="Times New Roman" w:hAnsi="Times New Roman"/>
        </w:rPr>
        <w:t xml:space="preserve"> экзаменующихся </w:t>
      </w:r>
      <w:r w:rsidR="009253D9" w:rsidRPr="00BD6DD1">
        <w:rPr>
          <w:rFonts w:ascii="Times New Roman" w:hAnsi="Times New Roman"/>
        </w:rPr>
        <w:t xml:space="preserve"> получили оценку «5»</w:t>
      </w:r>
      <w:r w:rsidRPr="00BD6DD1">
        <w:rPr>
          <w:rFonts w:ascii="Times New Roman" w:hAnsi="Times New Roman"/>
        </w:rPr>
        <w:t>, к сожалению, максимальный  балл не получил никто, но Степина София и Осипова Анна набрали 38 баллов, что составляет 97% от общего объема работы и является очень высоким результатом.</w:t>
      </w:r>
    </w:p>
    <w:p w:rsidR="00CC46DB" w:rsidRPr="00BD6DD1" w:rsidRDefault="00252A19" w:rsidP="007D0042">
      <w:pPr>
        <w:tabs>
          <w:tab w:val="left" w:pos="6660"/>
        </w:tabs>
        <w:ind w:firstLine="720"/>
        <w:jc w:val="both"/>
        <w:rPr>
          <w:rFonts w:ascii="Times New Roman" w:hAnsi="Times New Roman"/>
        </w:rPr>
      </w:pPr>
      <w:r w:rsidRPr="00BD6DD1">
        <w:rPr>
          <w:rFonts w:ascii="Times New Roman" w:hAnsi="Times New Roman"/>
        </w:rPr>
        <w:t>Наименьший результат</w:t>
      </w:r>
      <w:r w:rsidR="00CB1B4B" w:rsidRPr="00BD6DD1">
        <w:rPr>
          <w:rFonts w:ascii="Times New Roman" w:hAnsi="Times New Roman"/>
        </w:rPr>
        <w:t xml:space="preserve"> у </w:t>
      </w:r>
      <w:proofErr w:type="spellStart"/>
      <w:r w:rsidR="00CB1B4B" w:rsidRPr="00BD6DD1">
        <w:rPr>
          <w:rFonts w:ascii="Times New Roman" w:hAnsi="Times New Roman"/>
        </w:rPr>
        <w:t>Мараховской</w:t>
      </w:r>
      <w:proofErr w:type="spellEnd"/>
      <w:r w:rsidR="00CB1B4B" w:rsidRPr="00BD6DD1">
        <w:rPr>
          <w:rFonts w:ascii="Times New Roman" w:hAnsi="Times New Roman"/>
        </w:rPr>
        <w:t xml:space="preserve"> Елены - 11 баллов (27%) 5 учащихся, получивших «2»</w:t>
      </w:r>
      <w:r w:rsidR="00CC46DB" w:rsidRPr="00BD6DD1">
        <w:rPr>
          <w:rFonts w:ascii="Times New Roman" w:hAnsi="Times New Roman"/>
        </w:rPr>
        <w:t xml:space="preserve"> после дополнительных занятий были направлены на пересдачу.</w:t>
      </w:r>
    </w:p>
    <w:p w:rsidR="00116F07" w:rsidRPr="00BD6DD1" w:rsidRDefault="00116F07" w:rsidP="00116F07">
      <w:pPr>
        <w:jc w:val="both"/>
        <w:rPr>
          <w:rFonts w:ascii="Times New Roman" w:hAnsi="Times New Roman"/>
        </w:rPr>
      </w:pPr>
    </w:p>
    <w:p w:rsidR="00116F07" w:rsidRPr="00BD6DD1" w:rsidRDefault="00116F07" w:rsidP="00116F07">
      <w:pPr>
        <w:ind w:left="360"/>
        <w:jc w:val="center"/>
        <w:rPr>
          <w:rFonts w:ascii="Times New Roman" w:hAnsi="Times New Roman"/>
          <w:b/>
        </w:rPr>
      </w:pPr>
      <w:r w:rsidRPr="00BD6DD1">
        <w:rPr>
          <w:rFonts w:ascii="Times New Roman" w:hAnsi="Times New Roman"/>
          <w:b/>
        </w:rPr>
        <w:t xml:space="preserve">2. АНАЛИЗ </w:t>
      </w:r>
      <w:proofErr w:type="gramStart"/>
      <w:r w:rsidRPr="00BD6DD1">
        <w:rPr>
          <w:rFonts w:ascii="Times New Roman" w:hAnsi="Times New Roman"/>
          <w:b/>
        </w:rPr>
        <w:t>РЕЗУЛЬТАТОВ ВЫПОЛНЕНИЯ ЗАДАНИЙ РАЗНЫХ ЧАСТЕЙ ЭКЗАМЕНАЦИОННОЙ РАБОТЫ</w:t>
      </w:r>
      <w:proofErr w:type="gramEnd"/>
    </w:p>
    <w:p w:rsidR="00FB580D" w:rsidRPr="00BD6DD1" w:rsidRDefault="00FB580D" w:rsidP="00116F07">
      <w:pPr>
        <w:ind w:left="360"/>
        <w:jc w:val="center"/>
        <w:rPr>
          <w:rFonts w:ascii="Times New Roman" w:hAnsi="Times New Roman"/>
          <w:b/>
        </w:rPr>
      </w:pPr>
      <w:r w:rsidRPr="00BD6DD1">
        <w:rPr>
          <w:rFonts w:ascii="Times New Roman" w:hAnsi="Times New Roman"/>
          <w:b/>
        </w:rPr>
        <w:t>(часть</w:t>
      </w:r>
      <w:r w:rsidR="00CC46DB" w:rsidRPr="00BD6DD1">
        <w:rPr>
          <w:rFonts w:ascii="Times New Roman" w:hAnsi="Times New Roman"/>
          <w:b/>
        </w:rPr>
        <w:t xml:space="preserve"> </w:t>
      </w:r>
      <w:r w:rsidRPr="00BD6DD1">
        <w:rPr>
          <w:rFonts w:ascii="Times New Roman" w:hAnsi="Times New Roman"/>
          <w:b/>
        </w:rPr>
        <w:t>1)</w:t>
      </w:r>
    </w:p>
    <w:p w:rsidR="00116F07" w:rsidRPr="00BD6DD1" w:rsidRDefault="00116F07" w:rsidP="00116F07">
      <w:pPr>
        <w:ind w:left="360" w:firstLine="708"/>
        <w:jc w:val="both"/>
        <w:rPr>
          <w:rFonts w:ascii="Times New Roman" w:hAnsi="Times New Roman"/>
        </w:rPr>
      </w:pPr>
    </w:p>
    <w:p w:rsidR="00CC46DB" w:rsidRDefault="00116F07" w:rsidP="00116F07">
      <w:pPr>
        <w:ind w:firstLine="708"/>
        <w:jc w:val="both"/>
        <w:rPr>
          <w:rFonts w:ascii="Times New Roman" w:hAnsi="Times New Roman"/>
        </w:rPr>
      </w:pPr>
      <w:proofErr w:type="gramStart"/>
      <w:r w:rsidRPr="00BD6DD1">
        <w:rPr>
          <w:rFonts w:ascii="Times New Roman" w:hAnsi="Times New Roman"/>
        </w:rPr>
        <w:t xml:space="preserve">Результаты экзамена рассматриваются по каждой части экзаменационной работы и отражают разные стороны подготовки экзаменуемых: </w:t>
      </w:r>
      <w:proofErr w:type="spellStart"/>
      <w:r w:rsidRPr="00BD6DD1">
        <w:rPr>
          <w:rFonts w:ascii="Times New Roman" w:hAnsi="Times New Roman"/>
        </w:rPr>
        <w:t>сформированность</w:t>
      </w:r>
      <w:proofErr w:type="spellEnd"/>
      <w:r w:rsidRPr="00BD6DD1">
        <w:rPr>
          <w:rFonts w:ascii="Times New Roman" w:hAnsi="Times New Roman"/>
        </w:rPr>
        <w:t xml:space="preserve"> лингвистической, языковой и коммуникативной компетенций</w:t>
      </w:r>
      <w:r w:rsidR="00925770" w:rsidRPr="00BD6DD1">
        <w:rPr>
          <w:rFonts w:ascii="Times New Roman" w:hAnsi="Times New Roman"/>
        </w:rPr>
        <w:t>.</w:t>
      </w:r>
      <w:proofErr w:type="gramEnd"/>
      <w:r w:rsidR="00CB1B4B" w:rsidRPr="00BD6DD1">
        <w:rPr>
          <w:rFonts w:ascii="Times New Roman" w:hAnsi="Times New Roman"/>
        </w:rPr>
        <w:t xml:space="preserve"> В 2016</w:t>
      </w:r>
      <w:r w:rsidR="00925770" w:rsidRPr="00BD6DD1">
        <w:rPr>
          <w:rFonts w:ascii="Times New Roman" w:hAnsi="Times New Roman"/>
        </w:rPr>
        <w:t xml:space="preserve"> году в структуре экзамена</w:t>
      </w:r>
      <w:r w:rsidR="00CB1B4B" w:rsidRPr="00BD6DD1">
        <w:rPr>
          <w:rFonts w:ascii="Times New Roman" w:hAnsi="Times New Roman"/>
        </w:rPr>
        <w:t xml:space="preserve"> не </w:t>
      </w:r>
      <w:r w:rsidR="00925770" w:rsidRPr="00BD6DD1">
        <w:rPr>
          <w:rFonts w:ascii="Times New Roman" w:hAnsi="Times New Roman"/>
        </w:rPr>
        <w:t xml:space="preserve"> пр</w:t>
      </w:r>
      <w:r w:rsidR="000107CC" w:rsidRPr="00BD6DD1">
        <w:rPr>
          <w:rFonts w:ascii="Times New Roman" w:hAnsi="Times New Roman"/>
        </w:rPr>
        <w:t xml:space="preserve">оизошли существенные изменения. </w:t>
      </w:r>
      <w:r w:rsidR="00925770" w:rsidRPr="00BD6DD1">
        <w:rPr>
          <w:rFonts w:ascii="Times New Roman" w:hAnsi="Times New Roman"/>
        </w:rPr>
        <w:t xml:space="preserve">Первая часть экзаменационной работы состояла </w:t>
      </w:r>
      <w:r w:rsidR="00CC46DB" w:rsidRPr="00BD6DD1">
        <w:rPr>
          <w:rFonts w:ascii="Times New Roman" w:hAnsi="Times New Roman"/>
        </w:rPr>
        <w:t xml:space="preserve"> </w:t>
      </w:r>
      <w:r w:rsidR="00925770" w:rsidRPr="00BD6DD1">
        <w:rPr>
          <w:rFonts w:ascii="Times New Roman" w:hAnsi="Times New Roman"/>
        </w:rPr>
        <w:t xml:space="preserve">из </w:t>
      </w:r>
      <w:r w:rsidR="00CC46DB" w:rsidRPr="00BD6DD1">
        <w:rPr>
          <w:rFonts w:ascii="Times New Roman" w:hAnsi="Times New Roman"/>
        </w:rPr>
        <w:t xml:space="preserve"> 1 задания – </w:t>
      </w:r>
      <w:r w:rsidR="00CC46DB" w:rsidRPr="00BD6DD1">
        <w:rPr>
          <w:rFonts w:ascii="Times New Roman" w:hAnsi="Times New Roman"/>
        </w:rPr>
        <w:lastRenderedPageBreak/>
        <w:t xml:space="preserve">традиционное </w:t>
      </w:r>
      <w:r w:rsidR="00F8046F" w:rsidRPr="00BD6DD1">
        <w:rPr>
          <w:rFonts w:ascii="Times New Roman" w:hAnsi="Times New Roman"/>
        </w:rPr>
        <w:t>сжатое изложение, которое оценивалось по трем критериям. М</w:t>
      </w:r>
      <w:r w:rsidR="0095133B" w:rsidRPr="00BD6DD1">
        <w:rPr>
          <w:rFonts w:ascii="Times New Roman" w:hAnsi="Times New Roman"/>
        </w:rPr>
        <w:t>аксимальный балл – 7 получили 35</w:t>
      </w:r>
      <w:r w:rsidR="00F8046F" w:rsidRPr="00BD6DD1">
        <w:rPr>
          <w:rFonts w:ascii="Times New Roman" w:hAnsi="Times New Roman"/>
        </w:rPr>
        <w:t xml:space="preserve"> человек</w:t>
      </w:r>
      <w:r w:rsidR="0095133B" w:rsidRPr="00BD6DD1">
        <w:rPr>
          <w:rFonts w:ascii="Times New Roman" w:hAnsi="Times New Roman"/>
        </w:rPr>
        <w:t xml:space="preserve"> –38,5 </w:t>
      </w:r>
      <w:r w:rsidR="00F8046F" w:rsidRPr="00BD6DD1">
        <w:rPr>
          <w:rFonts w:ascii="Times New Roman" w:hAnsi="Times New Roman"/>
        </w:rPr>
        <w:t>%.</w:t>
      </w:r>
      <w:r w:rsidR="00D67816" w:rsidRPr="00BD6DD1">
        <w:rPr>
          <w:rFonts w:ascii="Times New Roman" w:hAnsi="Times New Roman"/>
        </w:rPr>
        <w:t xml:space="preserve"> Наименьший р</w:t>
      </w:r>
      <w:r w:rsidR="000107CC" w:rsidRPr="00BD6DD1">
        <w:rPr>
          <w:rFonts w:ascii="Times New Roman" w:hAnsi="Times New Roman"/>
        </w:rPr>
        <w:t>езультат у Свиридова Алексея  – 2 балла</w:t>
      </w:r>
      <w:r w:rsidR="00D67816" w:rsidRPr="00BD6DD1">
        <w:rPr>
          <w:rFonts w:ascii="Times New Roman" w:hAnsi="Times New Roman"/>
        </w:rPr>
        <w:t>.</w:t>
      </w:r>
    </w:p>
    <w:p w:rsidR="00BD6DD1" w:rsidRPr="00BD6DD1" w:rsidRDefault="00BD6DD1" w:rsidP="00BD6DD1">
      <w:pPr>
        <w:pStyle w:val="31"/>
        <w:spacing w:after="0"/>
        <w:ind w:left="0" w:firstLine="720"/>
        <w:jc w:val="right"/>
        <w:rPr>
          <w:rFonts w:ascii="Times New Roman" w:hAnsi="Times New Roman"/>
          <w:i/>
          <w:sz w:val="24"/>
          <w:szCs w:val="24"/>
        </w:rPr>
      </w:pPr>
      <w:r w:rsidRPr="00BD6DD1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2</w:t>
      </w:r>
    </w:p>
    <w:p w:rsidR="00BD6DD1" w:rsidRPr="00BD6DD1" w:rsidRDefault="00BD6DD1" w:rsidP="00116F07">
      <w:pPr>
        <w:ind w:firstLine="708"/>
        <w:jc w:val="both"/>
        <w:rPr>
          <w:rFonts w:ascii="Times New Roman" w:hAnsi="Times New Roman"/>
        </w:rPr>
      </w:pPr>
    </w:p>
    <w:tbl>
      <w:tblPr>
        <w:tblStyle w:val="af8"/>
        <w:tblW w:w="0" w:type="auto"/>
        <w:tblLook w:val="04A0"/>
      </w:tblPr>
      <w:tblGrid>
        <w:gridCol w:w="1249"/>
        <w:gridCol w:w="1249"/>
        <w:gridCol w:w="1249"/>
        <w:gridCol w:w="1249"/>
        <w:gridCol w:w="1250"/>
        <w:gridCol w:w="1250"/>
        <w:gridCol w:w="1250"/>
        <w:gridCol w:w="1250"/>
      </w:tblGrid>
      <w:tr w:rsidR="000107CC" w:rsidRPr="00BD6DD1" w:rsidTr="00D67816">
        <w:tc>
          <w:tcPr>
            <w:tcW w:w="1249" w:type="dxa"/>
          </w:tcPr>
          <w:p w:rsidR="00D67816" w:rsidRPr="00BD6DD1" w:rsidRDefault="00D67816" w:rsidP="00116F07">
            <w:pPr>
              <w:jc w:val="both"/>
              <w:rPr>
                <w:rFonts w:ascii="Times New Roman" w:hAnsi="Times New Roman"/>
              </w:rPr>
            </w:pPr>
            <w:r w:rsidRPr="00BD6DD1">
              <w:rPr>
                <w:rFonts w:ascii="Times New Roman" w:hAnsi="Times New Roman"/>
              </w:rPr>
              <w:t>0</w:t>
            </w:r>
          </w:p>
        </w:tc>
        <w:tc>
          <w:tcPr>
            <w:tcW w:w="1249" w:type="dxa"/>
          </w:tcPr>
          <w:p w:rsidR="00D67816" w:rsidRPr="00BD6DD1" w:rsidRDefault="00D67816" w:rsidP="00116F07">
            <w:pPr>
              <w:jc w:val="both"/>
              <w:rPr>
                <w:rFonts w:ascii="Times New Roman" w:hAnsi="Times New Roman"/>
              </w:rPr>
            </w:pPr>
            <w:r w:rsidRPr="00BD6DD1">
              <w:rPr>
                <w:rFonts w:ascii="Times New Roman" w:hAnsi="Times New Roman"/>
              </w:rPr>
              <w:t>1</w:t>
            </w:r>
          </w:p>
        </w:tc>
        <w:tc>
          <w:tcPr>
            <w:tcW w:w="1249" w:type="dxa"/>
          </w:tcPr>
          <w:p w:rsidR="00D67816" w:rsidRPr="00BD6DD1" w:rsidRDefault="00D67816" w:rsidP="00116F07">
            <w:pPr>
              <w:jc w:val="both"/>
              <w:rPr>
                <w:rFonts w:ascii="Times New Roman" w:hAnsi="Times New Roman"/>
              </w:rPr>
            </w:pPr>
            <w:r w:rsidRPr="00BD6DD1">
              <w:rPr>
                <w:rFonts w:ascii="Times New Roman" w:hAnsi="Times New Roman"/>
              </w:rPr>
              <w:t>2</w:t>
            </w:r>
          </w:p>
        </w:tc>
        <w:tc>
          <w:tcPr>
            <w:tcW w:w="1249" w:type="dxa"/>
          </w:tcPr>
          <w:p w:rsidR="00D67816" w:rsidRPr="00BD6DD1" w:rsidRDefault="00D67816" w:rsidP="00116F07">
            <w:pPr>
              <w:jc w:val="both"/>
              <w:rPr>
                <w:rFonts w:ascii="Times New Roman" w:hAnsi="Times New Roman"/>
              </w:rPr>
            </w:pPr>
            <w:r w:rsidRPr="00BD6DD1">
              <w:rPr>
                <w:rFonts w:ascii="Times New Roman" w:hAnsi="Times New Roman"/>
              </w:rPr>
              <w:t>3</w:t>
            </w:r>
          </w:p>
        </w:tc>
        <w:tc>
          <w:tcPr>
            <w:tcW w:w="1250" w:type="dxa"/>
          </w:tcPr>
          <w:p w:rsidR="00D67816" w:rsidRPr="00BD6DD1" w:rsidRDefault="00D67816" w:rsidP="00116F07">
            <w:pPr>
              <w:jc w:val="both"/>
              <w:rPr>
                <w:rFonts w:ascii="Times New Roman" w:hAnsi="Times New Roman"/>
              </w:rPr>
            </w:pPr>
            <w:r w:rsidRPr="00BD6DD1">
              <w:rPr>
                <w:rFonts w:ascii="Times New Roman" w:hAnsi="Times New Roman"/>
              </w:rPr>
              <w:t>4</w:t>
            </w:r>
          </w:p>
        </w:tc>
        <w:tc>
          <w:tcPr>
            <w:tcW w:w="1250" w:type="dxa"/>
          </w:tcPr>
          <w:p w:rsidR="00D67816" w:rsidRPr="00BD6DD1" w:rsidRDefault="00D67816" w:rsidP="00116F07">
            <w:pPr>
              <w:jc w:val="both"/>
              <w:rPr>
                <w:rFonts w:ascii="Times New Roman" w:hAnsi="Times New Roman"/>
              </w:rPr>
            </w:pPr>
            <w:r w:rsidRPr="00BD6DD1">
              <w:rPr>
                <w:rFonts w:ascii="Times New Roman" w:hAnsi="Times New Roman"/>
              </w:rPr>
              <w:t>5</w:t>
            </w:r>
          </w:p>
        </w:tc>
        <w:tc>
          <w:tcPr>
            <w:tcW w:w="1250" w:type="dxa"/>
          </w:tcPr>
          <w:p w:rsidR="00D67816" w:rsidRPr="00BD6DD1" w:rsidRDefault="00D67816" w:rsidP="00116F07">
            <w:pPr>
              <w:jc w:val="both"/>
              <w:rPr>
                <w:rFonts w:ascii="Times New Roman" w:hAnsi="Times New Roman"/>
              </w:rPr>
            </w:pPr>
            <w:r w:rsidRPr="00BD6DD1">
              <w:rPr>
                <w:rFonts w:ascii="Times New Roman" w:hAnsi="Times New Roman"/>
              </w:rPr>
              <w:t>6</w:t>
            </w:r>
          </w:p>
        </w:tc>
        <w:tc>
          <w:tcPr>
            <w:tcW w:w="1250" w:type="dxa"/>
          </w:tcPr>
          <w:p w:rsidR="00D67816" w:rsidRPr="00BD6DD1" w:rsidRDefault="00D67816" w:rsidP="00116F07">
            <w:pPr>
              <w:jc w:val="both"/>
              <w:rPr>
                <w:rFonts w:ascii="Times New Roman" w:hAnsi="Times New Roman"/>
              </w:rPr>
            </w:pPr>
            <w:r w:rsidRPr="00BD6DD1">
              <w:rPr>
                <w:rFonts w:ascii="Times New Roman" w:hAnsi="Times New Roman"/>
              </w:rPr>
              <w:t>7</w:t>
            </w:r>
          </w:p>
        </w:tc>
      </w:tr>
      <w:tr w:rsidR="000107CC" w:rsidRPr="00BD6DD1" w:rsidTr="00D67816">
        <w:tc>
          <w:tcPr>
            <w:tcW w:w="1249" w:type="dxa"/>
          </w:tcPr>
          <w:p w:rsidR="00D67816" w:rsidRPr="00BD6DD1" w:rsidRDefault="000107CC" w:rsidP="00116F07">
            <w:pPr>
              <w:jc w:val="both"/>
              <w:rPr>
                <w:rFonts w:ascii="Times New Roman" w:hAnsi="Times New Roman"/>
              </w:rPr>
            </w:pPr>
            <w:r w:rsidRPr="00BD6DD1">
              <w:rPr>
                <w:rFonts w:ascii="Times New Roman" w:hAnsi="Times New Roman"/>
              </w:rPr>
              <w:t>0</w:t>
            </w:r>
          </w:p>
        </w:tc>
        <w:tc>
          <w:tcPr>
            <w:tcW w:w="1249" w:type="dxa"/>
          </w:tcPr>
          <w:p w:rsidR="00D67816" w:rsidRPr="00BD6DD1" w:rsidRDefault="000107CC" w:rsidP="00116F07">
            <w:pPr>
              <w:jc w:val="both"/>
              <w:rPr>
                <w:rFonts w:ascii="Times New Roman" w:hAnsi="Times New Roman"/>
              </w:rPr>
            </w:pPr>
            <w:r w:rsidRPr="00BD6DD1">
              <w:rPr>
                <w:rFonts w:ascii="Times New Roman" w:hAnsi="Times New Roman"/>
              </w:rPr>
              <w:t>0</w:t>
            </w:r>
          </w:p>
        </w:tc>
        <w:tc>
          <w:tcPr>
            <w:tcW w:w="1249" w:type="dxa"/>
          </w:tcPr>
          <w:p w:rsidR="00D67816" w:rsidRPr="00BD6DD1" w:rsidRDefault="000107CC" w:rsidP="00116F07">
            <w:pPr>
              <w:jc w:val="both"/>
              <w:rPr>
                <w:rFonts w:ascii="Times New Roman" w:hAnsi="Times New Roman"/>
              </w:rPr>
            </w:pPr>
            <w:r w:rsidRPr="00BD6DD1">
              <w:rPr>
                <w:rFonts w:ascii="Times New Roman" w:hAnsi="Times New Roman"/>
              </w:rPr>
              <w:t>1(1,1%)</w:t>
            </w:r>
          </w:p>
        </w:tc>
        <w:tc>
          <w:tcPr>
            <w:tcW w:w="1249" w:type="dxa"/>
          </w:tcPr>
          <w:p w:rsidR="00D67816" w:rsidRPr="00BD6DD1" w:rsidRDefault="000107CC" w:rsidP="00116F07">
            <w:pPr>
              <w:jc w:val="both"/>
              <w:rPr>
                <w:rFonts w:ascii="Times New Roman" w:hAnsi="Times New Roman"/>
              </w:rPr>
            </w:pPr>
            <w:r w:rsidRPr="00BD6DD1">
              <w:rPr>
                <w:rFonts w:ascii="Times New Roman" w:hAnsi="Times New Roman"/>
              </w:rPr>
              <w:t>5(5,5%)</w:t>
            </w:r>
          </w:p>
        </w:tc>
        <w:tc>
          <w:tcPr>
            <w:tcW w:w="1250" w:type="dxa"/>
          </w:tcPr>
          <w:p w:rsidR="00D67816" w:rsidRPr="00BD6DD1" w:rsidRDefault="000107CC" w:rsidP="00116F07">
            <w:pPr>
              <w:jc w:val="both"/>
              <w:rPr>
                <w:rFonts w:ascii="Times New Roman" w:hAnsi="Times New Roman"/>
              </w:rPr>
            </w:pPr>
            <w:r w:rsidRPr="00BD6DD1">
              <w:rPr>
                <w:rFonts w:ascii="Times New Roman" w:hAnsi="Times New Roman"/>
              </w:rPr>
              <w:t>9(9,9%)</w:t>
            </w:r>
          </w:p>
        </w:tc>
        <w:tc>
          <w:tcPr>
            <w:tcW w:w="1250" w:type="dxa"/>
          </w:tcPr>
          <w:p w:rsidR="00D67816" w:rsidRPr="00BD6DD1" w:rsidRDefault="00D67816" w:rsidP="00116F07">
            <w:pPr>
              <w:jc w:val="both"/>
              <w:rPr>
                <w:rFonts w:ascii="Times New Roman" w:hAnsi="Times New Roman"/>
              </w:rPr>
            </w:pPr>
            <w:r w:rsidRPr="00BD6DD1">
              <w:rPr>
                <w:rFonts w:ascii="Times New Roman" w:hAnsi="Times New Roman"/>
              </w:rPr>
              <w:t>14</w:t>
            </w:r>
            <w:r w:rsidR="000107CC" w:rsidRPr="00BD6DD1">
              <w:rPr>
                <w:rFonts w:ascii="Times New Roman" w:hAnsi="Times New Roman"/>
              </w:rPr>
              <w:t>(15,4%)</w:t>
            </w:r>
          </w:p>
        </w:tc>
        <w:tc>
          <w:tcPr>
            <w:tcW w:w="1250" w:type="dxa"/>
          </w:tcPr>
          <w:p w:rsidR="00D67816" w:rsidRPr="00BD6DD1" w:rsidRDefault="000107CC" w:rsidP="00116F07">
            <w:pPr>
              <w:jc w:val="both"/>
              <w:rPr>
                <w:rFonts w:ascii="Times New Roman" w:hAnsi="Times New Roman"/>
              </w:rPr>
            </w:pPr>
            <w:r w:rsidRPr="00BD6DD1">
              <w:rPr>
                <w:rFonts w:ascii="Times New Roman" w:hAnsi="Times New Roman"/>
              </w:rPr>
              <w:t>26(28,6%)</w:t>
            </w:r>
          </w:p>
        </w:tc>
        <w:tc>
          <w:tcPr>
            <w:tcW w:w="1250" w:type="dxa"/>
          </w:tcPr>
          <w:p w:rsidR="00D67816" w:rsidRPr="00BD6DD1" w:rsidRDefault="0095133B" w:rsidP="00116F07">
            <w:pPr>
              <w:jc w:val="both"/>
              <w:rPr>
                <w:rFonts w:ascii="Times New Roman" w:hAnsi="Times New Roman"/>
              </w:rPr>
            </w:pPr>
            <w:r w:rsidRPr="00BD6DD1">
              <w:rPr>
                <w:rFonts w:ascii="Times New Roman" w:hAnsi="Times New Roman"/>
              </w:rPr>
              <w:t>35</w:t>
            </w:r>
            <w:r w:rsidR="000107CC" w:rsidRPr="00BD6DD1">
              <w:rPr>
                <w:rFonts w:ascii="Times New Roman" w:hAnsi="Times New Roman"/>
              </w:rPr>
              <w:t>(38,5%)</w:t>
            </w:r>
          </w:p>
        </w:tc>
      </w:tr>
    </w:tbl>
    <w:p w:rsidR="00BD6DD1" w:rsidRPr="00BD6DD1" w:rsidRDefault="00BD6DD1" w:rsidP="00BD6DD1">
      <w:pPr>
        <w:pStyle w:val="31"/>
        <w:spacing w:after="0"/>
        <w:ind w:left="0" w:firstLine="72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Диаграмма 2</w:t>
      </w:r>
    </w:p>
    <w:p w:rsidR="00D67816" w:rsidRPr="00BD6DD1" w:rsidRDefault="00D67816" w:rsidP="00116F07">
      <w:pPr>
        <w:ind w:firstLine="708"/>
        <w:jc w:val="both"/>
        <w:rPr>
          <w:rFonts w:ascii="Times New Roman" w:hAnsi="Times New Roman"/>
        </w:rPr>
      </w:pPr>
    </w:p>
    <w:p w:rsidR="00F8046F" w:rsidRDefault="00D67816" w:rsidP="00116F07">
      <w:pPr>
        <w:ind w:firstLine="708"/>
        <w:jc w:val="both"/>
        <w:rPr>
          <w:rFonts w:ascii="Times New Roman" w:hAnsi="Times New Roman"/>
        </w:rPr>
      </w:pPr>
      <w:r w:rsidRPr="00BD6DD1">
        <w:rPr>
          <w:rFonts w:ascii="Times New Roman" w:hAnsi="Times New Roman"/>
          <w:noProof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D6DD1" w:rsidRPr="00BD6DD1" w:rsidRDefault="00BD6DD1" w:rsidP="00BD6DD1">
      <w:pPr>
        <w:pStyle w:val="31"/>
        <w:spacing w:after="0"/>
        <w:ind w:left="0" w:firstLine="720"/>
        <w:jc w:val="right"/>
        <w:rPr>
          <w:rFonts w:ascii="Times New Roman" w:hAnsi="Times New Roman"/>
          <w:i/>
          <w:sz w:val="24"/>
          <w:szCs w:val="24"/>
        </w:rPr>
      </w:pPr>
      <w:r w:rsidRPr="00BD6DD1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3</w:t>
      </w:r>
    </w:p>
    <w:p w:rsidR="00BD6DD1" w:rsidRPr="00BD6DD1" w:rsidRDefault="00BD6DD1" w:rsidP="00116F07">
      <w:pPr>
        <w:ind w:firstLine="708"/>
        <w:jc w:val="both"/>
        <w:rPr>
          <w:rFonts w:ascii="Times New Roman" w:hAnsi="Times New Roman"/>
        </w:rPr>
      </w:pPr>
    </w:p>
    <w:tbl>
      <w:tblPr>
        <w:tblStyle w:val="af8"/>
        <w:tblW w:w="0" w:type="auto"/>
        <w:tblLook w:val="04A0"/>
      </w:tblPr>
      <w:tblGrid>
        <w:gridCol w:w="745"/>
        <w:gridCol w:w="4466"/>
        <w:gridCol w:w="4785"/>
      </w:tblGrid>
      <w:tr w:rsidR="00BD6DD1" w:rsidRPr="00BD6DD1" w:rsidTr="00BD6DD1">
        <w:tc>
          <w:tcPr>
            <w:tcW w:w="745" w:type="dxa"/>
          </w:tcPr>
          <w:p w:rsidR="00BD6DD1" w:rsidRPr="00BD6DD1" w:rsidRDefault="00BD6DD1" w:rsidP="00116F0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66" w:type="dxa"/>
          </w:tcPr>
          <w:p w:rsidR="00BD6DD1" w:rsidRPr="00BD6DD1" w:rsidRDefault="00BD6DD1" w:rsidP="00116F07">
            <w:pPr>
              <w:jc w:val="both"/>
              <w:rPr>
                <w:rFonts w:ascii="Times New Roman" w:hAnsi="Times New Roman"/>
              </w:rPr>
            </w:pPr>
            <w:r w:rsidRPr="00BD6DD1">
              <w:rPr>
                <w:rFonts w:ascii="Times New Roman" w:hAnsi="Times New Roman"/>
              </w:rPr>
              <w:t>Критерии оценивания</w:t>
            </w:r>
          </w:p>
        </w:tc>
        <w:tc>
          <w:tcPr>
            <w:tcW w:w="4785" w:type="dxa"/>
          </w:tcPr>
          <w:p w:rsidR="00BD6DD1" w:rsidRPr="00BD6DD1" w:rsidRDefault="00BD6DD1" w:rsidP="00116F07">
            <w:pPr>
              <w:jc w:val="both"/>
              <w:rPr>
                <w:rFonts w:ascii="Times New Roman" w:hAnsi="Times New Roman"/>
              </w:rPr>
            </w:pPr>
            <w:r w:rsidRPr="00BD6DD1">
              <w:rPr>
                <w:rFonts w:ascii="Times New Roman" w:hAnsi="Times New Roman"/>
              </w:rPr>
              <w:t xml:space="preserve">Количество учащихся, справившихся с заданием в той или иной степени </w:t>
            </w:r>
            <w:proofErr w:type="gramStart"/>
            <w:r w:rsidRPr="00BD6DD1">
              <w:rPr>
                <w:rFonts w:ascii="Times New Roman" w:hAnsi="Times New Roman"/>
              </w:rPr>
              <w:t>в</w:t>
            </w:r>
            <w:proofErr w:type="gramEnd"/>
            <w:r w:rsidRPr="00BD6DD1">
              <w:rPr>
                <w:rFonts w:ascii="Times New Roman" w:hAnsi="Times New Roman"/>
              </w:rPr>
              <w:t xml:space="preserve"> %</w:t>
            </w:r>
          </w:p>
        </w:tc>
      </w:tr>
      <w:tr w:rsidR="00BD6DD1" w:rsidRPr="00BD6DD1" w:rsidTr="00BD6DD1">
        <w:tc>
          <w:tcPr>
            <w:tcW w:w="745" w:type="dxa"/>
          </w:tcPr>
          <w:p w:rsidR="00BD6DD1" w:rsidRPr="00BD6DD1" w:rsidRDefault="00BD6DD1" w:rsidP="00116F07">
            <w:pPr>
              <w:jc w:val="both"/>
              <w:rPr>
                <w:rFonts w:ascii="Times New Roman" w:hAnsi="Times New Roman"/>
              </w:rPr>
            </w:pPr>
            <w:r w:rsidRPr="00BD6DD1">
              <w:rPr>
                <w:rFonts w:ascii="Times New Roman" w:hAnsi="Times New Roman"/>
              </w:rPr>
              <w:t>ИК</w:t>
            </w:r>
            <w:proofErr w:type="gramStart"/>
            <w:r w:rsidRPr="00BD6DD1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4466" w:type="dxa"/>
          </w:tcPr>
          <w:p w:rsidR="00BD6DD1" w:rsidRPr="00BD6DD1" w:rsidRDefault="00BD6DD1" w:rsidP="00116F07">
            <w:pPr>
              <w:jc w:val="both"/>
              <w:rPr>
                <w:rFonts w:ascii="Times New Roman" w:hAnsi="Times New Roman"/>
              </w:rPr>
            </w:pPr>
            <w:r w:rsidRPr="00BD6DD1">
              <w:rPr>
                <w:rFonts w:ascii="Times New Roman" w:hAnsi="Times New Roman"/>
              </w:rPr>
              <w:t>Содержание изложения</w:t>
            </w:r>
          </w:p>
        </w:tc>
        <w:tc>
          <w:tcPr>
            <w:tcW w:w="4785" w:type="dxa"/>
          </w:tcPr>
          <w:p w:rsidR="00BD6DD1" w:rsidRPr="00BD6DD1" w:rsidRDefault="00BD6DD1" w:rsidP="00116F07">
            <w:pPr>
              <w:jc w:val="both"/>
              <w:rPr>
                <w:rFonts w:ascii="Times New Roman" w:hAnsi="Times New Roman"/>
              </w:rPr>
            </w:pPr>
            <w:r w:rsidRPr="00BD6DD1">
              <w:rPr>
                <w:rFonts w:ascii="Times New Roman" w:hAnsi="Times New Roman"/>
              </w:rPr>
              <w:t>87,7</w:t>
            </w:r>
          </w:p>
        </w:tc>
      </w:tr>
      <w:tr w:rsidR="00BD6DD1" w:rsidRPr="00BD6DD1" w:rsidTr="00BD6DD1">
        <w:tc>
          <w:tcPr>
            <w:tcW w:w="745" w:type="dxa"/>
          </w:tcPr>
          <w:p w:rsidR="00BD6DD1" w:rsidRPr="00BD6DD1" w:rsidRDefault="00BD6DD1" w:rsidP="00116F07">
            <w:pPr>
              <w:jc w:val="both"/>
              <w:rPr>
                <w:rFonts w:ascii="Times New Roman" w:hAnsi="Times New Roman"/>
              </w:rPr>
            </w:pPr>
            <w:r w:rsidRPr="00BD6DD1">
              <w:rPr>
                <w:rFonts w:ascii="Times New Roman" w:hAnsi="Times New Roman"/>
              </w:rPr>
              <w:t>ИК</w:t>
            </w:r>
            <w:proofErr w:type="gramStart"/>
            <w:r w:rsidRPr="00BD6DD1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4466" w:type="dxa"/>
          </w:tcPr>
          <w:p w:rsidR="00BD6DD1" w:rsidRPr="00BD6DD1" w:rsidRDefault="00BD6DD1" w:rsidP="00116F07">
            <w:pPr>
              <w:jc w:val="both"/>
              <w:rPr>
                <w:rFonts w:ascii="Times New Roman" w:hAnsi="Times New Roman"/>
              </w:rPr>
            </w:pPr>
            <w:r w:rsidRPr="00BD6DD1">
              <w:rPr>
                <w:rFonts w:ascii="Times New Roman" w:hAnsi="Times New Roman"/>
              </w:rPr>
              <w:t>Сжатие исходного текста</w:t>
            </w:r>
          </w:p>
        </w:tc>
        <w:tc>
          <w:tcPr>
            <w:tcW w:w="4785" w:type="dxa"/>
          </w:tcPr>
          <w:p w:rsidR="00BD6DD1" w:rsidRPr="00BD6DD1" w:rsidRDefault="00BD6DD1" w:rsidP="00116F07">
            <w:pPr>
              <w:jc w:val="both"/>
              <w:rPr>
                <w:rFonts w:ascii="Times New Roman" w:hAnsi="Times New Roman"/>
              </w:rPr>
            </w:pPr>
            <w:r w:rsidRPr="00BD6DD1">
              <w:rPr>
                <w:rFonts w:ascii="Times New Roman" w:hAnsi="Times New Roman"/>
              </w:rPr>
              <w:t>98,2</w:t>
            </w:r>
          </w:p>
        </w:tc>
      </w:tr>
      <w:tr w:rsidR="00BD6DD1" w:rsidRPr="00BD6DD1" w:rsidTr="00BD6DD1">
        <w:tc>
          <w:tcPr>
            <w:tcW w:w="745" w:type="dxa"/>
          </w:tcPr>
          <w:p w:rsidR="00BD6DD1" w:rsidRPr="00BD6DD1" w:rsidRDefault="00BD6DD1" w:rsidP="00116F07">
            <w:pPr>
              <w:jc w:val="both"/>
              <w:rPr>
                <w:rFonts w:ascii="Times New Roman" w:hAnsi="Times New Roman"/>
              </w:rPr>
            </w:pPr>
            <w:r w:rsidRPr="00BD6DD1">
              <w:rPr>
                <w:rFonts w:ascii="Times New Roman" w:hAnsi="Times New Roman"/>
              </w:rPr>
              <w:t>ИК3</w:t>
            </w:r>
          </w:p>
        </w:tc>
        <w:tc>
          <w:tcPr>
            <w:tcW w:w="4466" w:type="dxa"/>
          </w:tcPr>
          <w:p w:rsidR="00BD6DD1" w:rsidRPr="00BD6DD1" w:rsidRDefault="00BD6DD1" w:rsidP="00116F07">
            <w:pPr>
              <w:jc w:val="both"/>
              <w:rPr>
                <w:rFonts w:ascii="Times New Roman" w:hAnsi="Times New Roman"/>
              </w:rPr>
            </w:pPr>
            <w:r w:rsidRPr="00BD6DD1">
              <w:rPr>
                <w:rFonts w:ascii="Times New Roman" w:hAnsi="Times New Roman"/>
              </w:rPr>
              <w:t>Смысловая цельность, речевая связность</w:t>
            </w:r>
          </w:p>
        </w:tc>
        <w:tc>
          <w:tcPr>
            <w:tcW w:w="4785" w:type="dxa"/>
          </w:tcPr>
          <w:p w:rsidR="00BD6DD1" w:rsidRPr="00BD6DD1" w:rsidRDefault="00BD6DD1" w:rsidP="00116F07">
            <w:pPr>
              <w:jc w:val="both"/>
              <w:rPr>
                <w:rFonts w:ascii="Times New Roman" w:hAnsi="Times New Roman"/>
              </w:rPr>
            </w:pPr>
            <w:r w:rsidRPr="00BD6DD1">
              <w:rPr>
                <w:rFonts w:ascii="Times New Roman" w:hAnsi="Times New Roman"/>
              </w:rPr>
              <w:t>89,4</w:t>
            </w:r>
          </w:p>
        </w:tc>
      </w:tr>
    </w:tbl>
    <w:p w:rsidR="00D67816" w:rsidRPr="00BD6DD1" w:rsidRDefault="00D67816" w:rsidP="00116F07">
      <w:pPr>
        <w:ind w:firstLine="708"/>
        <w:jc w:val="both"/>
        <w:rPr>
          <w:rFonts w:ascii="Times New Roman" w:hAnsi="Times New Roman"/>
        </w:rPr>
      </w:pPr>
    </w:p>
    <w:p w:rsidR="008A2024" w:rsidRPr="00BD6DD1" w:rsidRDefault="008A2024" w:rsidP="008A2024">
      <w:pPr>
        <w:jc w:val="both"/>
        <w:rPr>
          <w:rFonts w:ascii="Times New Roman" w:hAnsi="Times New Roman"/>
        </w:rPr>
      </w:pPr>
      <w:r w:rsidRPr="00BD6DD1">
        <w:rPr>
          <w:rFonts w:ascii="Times New Roman" w:hAnsi="Times New Roman"/>
        </w:rPr>
        <w:t xml:space="preserve">Наиболее сложным для </w:t>
      </w:r>
      <w:proofErr w:type="gramStart"/>
      <w:r w:rsidRPr="00BD6DD1">
        <w:rPr>
          <w:rFonts w:ascii="Times New Roman" w:hAnsi="Times New Roman"/>
        </w:rPr>
        <w:t>учащихся</w:t>
      </w:r>
      <w:proofErr w:type="gramEnd"/>
      <w:r w:rsidRPr="00BD6DD1">
        <w:rPr>
          <w:rFonts w:ascii="Times New Roman" w:hAnsi="Times New Roman"/>
        </w:rPr>
        <w:t xml:space="preserve"> оказалось построить текст, соблюдая  смысловую и композиционную целостность, придерживаясь грамматических (морфологических и синтаксических) и лексических норм.</w:t>
      </w:r>
    </w:p>
    <w:p w:rsidR="008A2024" w:rsidRPr="00BD6DD1" w:rsidRDefault="008A2024" w:rsidP="008A2024">
      <w:pPr>
        <w:ind w:left="360"/>
        <w:jc w:val="center"/>
        <w:rPr>
          <w:rFonts w:ascii="Times New Roman" w:hAnsi="Times New Roman"/>
          <w:b/>
        </w:rPr>
      </w:pPr>
      <w:r w:rsidRPr="00BD6DD1">
        <w:rPr>
          <w:rFonts w:ascii="Times New Roman" w:hAnsi="Times New Roman"/>
          <w:b/>
        </w:rPr>
        <w:t>(часть 2)</w:t>
      </w:r>
    </w:p>
    <w:p w:rsidR="00CC46DB" w:rsidRDefault="008A2024" w:rsidP="00116F07">
      <w:pPr>
        <w:ind w:firstLine="708"/>
        <w:jc w:val="both"/>
        <w:rPr>
          <w:rFonts w:ascii="Times New Roman" w:hAnsi="Times New Roman"/>
        </w:rPr>
      </w:pPr>
      <w:r w:rsidRPr="00BD6DD1">
        <w:rPr>
          <w:rFonts w:ascii="Times New Roman" w:hAnsi="Times New Roman"/>
        </w:rPr>
        <w:t xml:space="preserve">Вторая часть экзаменационной работы состояла из 13 заданий с кратким ответом, каждое из которых оценивалось 1 баллом.   Полностью справились с этой </w:t>
      </w:r>
      <w:r w:rsidR="00D50907" w:rsidRPr="00BD6DD1">
        <w:rPr>
          <w:rFonts w:ascii="Times New Roman" w:hAnsi="Times New Roman"/>
        </w:rPr>
        <w:t>работой 4</w:t>
      </w:r>
      <w:r w:rsidRPr="00BD6DD1">
        <w:rPr>
          <w:rFonts w:ascii="Times New Roman" w:hAnsi="Times New Roman"/>
        </w:rPr>
        <w:t xml:space="preserve"> человек</w:t>
      </w:r>
      <w:r w:rsidR="00D50907" w:rsidRPr="00BD6DD1">
        <w:rPr>
          <w:rFonts w:ascii="Times New Roman" w:hAnsi="Times New Roman"/>
        </w:rPr>
        <w:t>а</w:t>
      </w:r>
      <w:r w:rsidRPr="00BD6DD1">
        <w:rPr>
          <w:rFonts w:ascii="Times New Roman" w:hAnsi="Times New Roman"/>
        </w:rPr>
        <w:t xml:space="preserve">, получив </w:t>
      </w:r>
      <w:r w:rsidR="00D50907" w:rsidRPr="00BD6DD1">
        <w:rPr>
          <w:rFonts w:ascii="Times New Roman" w:hAnsi="Times New Roman"/>
        </w:rPr>
        <w:t xml:space="preserve"> максимально</w:t>
      </w:r>
      <w:r w:rsidRPr="00BD6DD1">
        <w:rPr>
          <w:rFonts w:ascii="Times New Roman" w:hAnsi="Times New Roman"/>
        </w:rPr>
        <w:t>13 баллов</w:t>
      </w:r>
      <w:r w:rsidR="00D50907" w:rsidRPr="00BD6DD1">
        <w:rPr>
          <w:rFonts w:ascii="Times New Roman" w:hAnsi="Times New Roman"/>
        </w:rPr>
        <w:t xml:space="preserve"> (Осипова Анна, Платонов Данила, Степина София, Чурикова Анна)</w:t>
      </w:r>
      <w:r w:rsidRPr="00BD6DD1">
        <w:rPr>
          <w:rFonts w:ascii="Times New Roman" w:hAnsi="Times New Roman"/>
        </w:rPr>
        <w:t>.</w:t>
      </w:r>
      <w:r w:rsidR="00E25DFC" w:rsidRPr="00BD6DD1">
        <w:rPr>
          <w:rFonts w:ascii="Times New Roman" w:hAnsi="Times New Roman"/>
        </w:rPr>
        <w:t xml:space="preserve"> Наимень</w:t>
      </w:r>
      <w:r w:rsidR="00D50907" w:rsidRPr="00BD6DD1">
        <w:rPr>
          <w:rFonts w:ascii="Times New Roman" w:hAnsi="Times New Roman"/>
        </w:rPr>
        <w:t>ший результат у 2 –</w:t>
      </w:r>
      <w:proofErr w:type="spellStart"/>
      <w:r w:rsidR="00D50907" w:rsidRPr="00BD6DD1">
        <w:rPr>
          <w:rFonts w:ascii="Times New Roman" w:hAnsi="Times New Roman"/>
        </w:rPr>
        <w:t>х</w:t>
      </w:r>
      <w:proofErr w:type="spellEnd"/>
      <w:r w:rsidR="00D50907" w:rsidRPr="00BD6DD1">
        <w:rPr>
          <w:rFonts w:ascii="Times New Roman" w:hAnsi="Times New Roman"/>
        </w:rPr>
        <w:t xml:space="preserve"> человек (Дудник Иван, </w:t>
      </w:r>
      <w:proofErr w:type="spellStart"/>
      <w:r w:rsidR="00D50907" w:rsidRPr="00BD6DD1">
        <w:rPr>
          <w:rFonts w:ascii="Times New Roman" w:hAnsi="Times New Roman"/>
        </w:rPr>
        <w:t>Мараховская</w:t>
      </w:r>
      <w:proofErr w:type="spellEnd"/>
      <w:r w:rsidR="00D50907" w:rsidRPr="00BD6DD1">
        <w:rPr>
          <w:rFonts w:ascii="Times New Roman" w:hAnsi="Times New Roman"/>
        </w:rPr>
        <w:t xml:space="preserve"> Елена) – 2</w:t>
      </w:r>
      <w:r w:rsidR="00E25DFC" w:rsidRPr="00BD6DD1">
        <w:rPr>
          <w:rFonts w:ascii="Times New Roman" w:hAnsi="Times New Roman"/>
        </w:rPr>
        <w:t xml:space="preserve"> балла, что составляет 23% </w:t>
      </w:r>
      <w:proofErr w:type="gramStart"/>
      <w:r w:rsidR="00E25DFC" w:rsidRPr="00BD6DD1">
        <w:rPr>
          <w:rFonts w:ascii="Times New Roman" w:hAnsi="Times New Roman"/>
        </w:rPr>
        <w:t>от</w:t>
      </w:r>
      <w:proofErr w:type="gramEnd"/>
      <w:r w:rsidR="00E25DFC" w:rsidRPr="00BD6DD1">
        <w:rPr>
          <w:rFonts w:ascii="Times New Roman" w:hAnsi="Times New Roman"/>
        </w:rPr>
        <w:t xml:space="preserve"> возможных.</w:t>
      </w:r>
    </w:p>
    <w:p w:rsidR="00BD6DD1" w:rsidRDefault="00BD6DD1" w:rsidP="00116F07">
      <w:pPr>
        <w:ind w:firstLine="708"/>
        <w:jc w:val="both"/>
        <w:rPr>
          <w:rFonts w:ascii="Times New Roman" w:hAnsi="Times New Roman"/>
        </w:rPr>
      </w:pPr>
    </w:p>
    <w:p w:rsidR="00BD6DD1" w:rsidRDefault="00BD6DD1" w:rsidP="00116F07">
      <w:pPr>
        <w:ind w:firstLine="708"/>
        <w:jc w:val="both"/>
        <w:rPr>
          <w:rFonts w:ascii="Times New Roman" w:hAnsi="Times New Roman"/>
        </w:rPr>
      </w:pPr>
    </w:p>
    <w:p w:rsidR="00BD6DD1" w:rsidRDefault="00BD6DD1" w:rsidP="00116F07">
      <w:pPr>
        <w:ind w:firstLine="708"/>
        <w:jc w:val="both"/>
        <w:rPr>
          <w:rFonts w:ascii="Times New Roman" w:hAnsi="Times New Roman"/>
        </w:rPr>
      </w:pPr>
    </w:p>
    <w:p w:rsidR="00BD6DD1" w:rsidRDefault="00BD6DD1" w:rsidP="00116F07">
      <w:pPr>
        <w:ind w:firstLine="708"/>
        <w:jc w:val="both"/>
        <w:rPr>
          <w:rFonts w:ascii="Times New Roman" w:hAnsi="Times New Roman"/>
        </w:rPr>
      </w:pPr>
    </w:p>
    <w:p w:rsidR="00BD6DD1" w:rsidRDefault="00BD6DD1" w:rsidP="00116F07">
      <w:pPr>
        <w:ind w:firstLine="708"/>
        <w:jc w:val="both"/>
        <w:rPr>
          <w:rFonts w:ascii="Times New Roman" w:hAnsi="Times New Roman"/>
        </w:rPr>
      </w:pPr>
    </w:p>
    <w:p w:rsidR="00BD6DD1" w:rsidRDefault="00BD6DD1" w:rsidP="00116F07">
      <w:pPr>
        <w:ind w:firstLine="708"/>
        <w:jc w:val="both"/>
        <w:rPr>
          <w:rFonts w:ascii="Times New Roman" w:hAnsi="Times New Roman"/>
        </w:rPr>
      </w:pPr>
    </w:p>
    <w:p w:rsidR="00BD6DD1" w:rsidRDefault="00BD6DD1" w:rsidP="00116F07">
      <w:pPr>
        <w:ind w:firstLine="708"/>
        <w:jc w:val="both"/>
        <w:rPr>
          <w:rFonts w:ascii="Times New Roman" w:hAnsi="Times New Roman"/>
        </w:rPr>
      </w:pPr>
    </w:p>
    <w:p w:rsidR="00BD6DD1" w:rsidRPr="00BD6DD1" w:rsidRDefault="00BD6DD1" w:rsidP="00116F07">
      <w:pPr>
        <w:ind w:firstLine="708"/>
        <w:jc w:val="both"/>
        <w:rPr>
          <w:rFonts w:ascii="Times New Roman" w:hAnsi="Times New Roman"/>
        </w:rPr>
      </w:pPr>
    </w:p>
    <w:p w:rsidR="00BD6DD1" w:rsidRPr="00BD6DD1" w:rsidRDefault="00BD6DD1" w:rsidP="00BD6DD1">
      <w:pPr>
        <w:pStyle w:val="31"/>
        <w:spacing w:after="0"/>
        <w:ind w:left="0" w:firstLine="720"/>
        <w:jc w:val="right"/>
        <w:rPr>
          <w:rFonts w:ascii="Times New Roman" w:hAnsi="Times New Roman"/>
          <w:i/>
          <w:sz w:val="24"/>
          <w:szCs w:val="24"/>
        </w:rPr>
      </w:pPr>
      <w:r w:rsidRPr="00BD6DD1">
        <w:rPr>
          <w:rFonts w:ascii="Times New Roman" w:hAnsi="Times New Roman"/>
          <w:i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4</w:t>
      </w:r>
    </w:p>
    <w:p w:rsidR="00BD6DD1" w:rsidRDefault="00BD6DD1" w:rsidP="00116F07">
      <w:pPr>
        <w:pStyle w:val="a3"/>
        <w:ind w:firstLine="0"/>
        <w:jc w:val="center"/>
        <w:rPr>
          <w:b/>
          <w:sz w:val="24"/>
        </w:rPr>
      </w:pPr>
    </w:p>
    <w:p w:rsidR="00116F07" w:rsidRPr="00BD6DD1" w:rsidRDefault="00116F07" w:rsidP="00116F07">
      <w:pPr>
        <w:pStyle w:val="a3"/>
        <w:ind w:firstLine="0"/>
        <w:jc w:val="center"/>
        <w:rPr>
          <w:b/>
          <w:sz w:val="24"/>
        </w:rPr>
      </w:pPr>
      <w:r w:rsidRPr="00BD6DD1">
        <w:rPr>
          <w:b/>
          <w:sz w:val="24"/>
        </w:rPr>
        <w:t xml:space="preserve">Результаты выполнения заданий </w:t>
      </w:r>
      <w:r w:rsidR="00E25DFC" w:rsidRPr="00BD6DD1">
        <w:rPr>
          <w:b/>
          <w:sz w:val="24"/>
        </w:rPr>
        <w:t xml:space="preserve">второй </w:t>
      </w:r>
      <w:r w:rsidRPr="00BD6DD1">
        <w:rPr>
          <w:b/>
          <w:sz w:val="24"/>
        </w:rPr>
        <w:t xml:space="preserve">части </w:t>
      </w:r>
      <w:r w:rsidR="00463340" w:rsidRPr="00BD6DD1">
        <w:rPr>
          <w:b/>
          <w:sz w:val="24"/>
        </w:rPr>
        <w:t xml:space="preserve">экзаменационной работы </w:t>
      </w:r>
    </w:p>
    <w:tbl>
      <w:tblPr>
        <w:tblW w:w="10003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9"/>
        <w:gridCol w:w="8060"/>
        <w:gridCol w:w="1034"/>
      </w:tblGrid>
      <w:tr w:rsidR="00D50907" w:rsidRPr="00BD6DD1" w:rsidTr="00D50907">
        <w:trPr>
          <w:trHeight w:val="1550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50907" w:rsidRPr="00BD6DD1" w:rsidRDefault="00D50907" w:rsidP="00116F07">
            <w:pPr>
              <w:pStyle w:val="Default"/>
              <w:ind w:left="100" w:right="100"/>
              <w:jc w:val="center"/>
              <w:rPr>
                <w:b/>
              </w:rPr>
            </w:pPr>
            <w:r w:rsidRPr="00BD6DD1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BD6DD1">
              <w:rPr>
                <w:b/>
                <w:bCs/>
              </w:rPr>
              <w:t>зада-ний</w:t>
            </w:r>
            <w:proofErr w:type="spellEnd"/>
            <w:proofErr w:type="gramEnd"/>
          </w:p>
        </w:tc>
        <w:tc>
          <w:tcPr>
            <w:tcW w:w="8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50907" w:rsidRPr="00BD6DD1" w:rsidRDefault="00D50907" w:rsidP="00116F07">
            <w:pPr>
              <w:pStyle w:val="Default"/>
              <w:jc w:val="center"/>
            </w:pPr>
            <w:r w:rsidRPr="00BD6DD1">
              <w:rPr>
                <w:b/>
                <w:bCs/>
              </w:rPr>
              <w:t>ТЕМА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50907" w:rsidRPr="00BD6DD1" w:rsidRDefault="00D50907" w:rsidP="005D7D06">
            <w:pPr>
              <w:pStyle w:val="Default"/>
              <w:jc w:val="center"/>
              <w:rPr>
                <w:bCs/>
              </w:rPr>
            </w:pPr>
            <w:r w:rsidRPr="00BD6DD1">
              <w:rPr>
                <w:bCs/>
              </w:rPr>
              <w:t>С заданием справились</w:t>
            </w:r>
          </w:p>
          <w:p w:rsidR="00D50907" w:rsidRPr="00BD6DD1" w:rsidRDefault="00D50907" w:rsidP="005D7D06">
            <w:pPr>
              <w:pStyle w:val="Default"/>
              <w:jc w:val="center"/>
              <w:rPr>
                <w:bCs/>
              </w:rPr>
            </w:pPr>
            <w:r w:rsidRPr="00BD6DD1">
              <w:rPr>
                <w:bCs/>
              </w:rPr>
              <w:t xml:space="preserve">% от общего числа </w:t>
            </w:r>
            <w:proofErr w:type="gramStart"/>
            <w:r w:rsidRPr="00BD6DD1">
              <w:rPr>
                <w:bCs/>
              </w:rPr>
              <w:t>обучающихся</w:t>
            </w:r>
            <w:proofErr w:type="gramEnd"/>
          </w:p>
        </w:tc>
      </w:tr>
      <w:tr w:rsidR="00D50907" w:rsidRPr="00BD6DD1" w:rsidTr="00D50907">
        <w:trPr>
          <w:trHeight w:val="383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0907" w:rsidRPr="00BD6DD1" w:rsidRDefault="00D50907" w:rsidP="00116F07">
            <w:pPr>
              <w:jc w:val="center"/>
              <w:rPr>
                <w:rFonts w:ascii="Times New Roman" w:hAnsi="Times New Roman"/>
                <w:b/>
              </w:rPr>
            </w:pPr>
            <w:r w:rsidRPr="00BD6DD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0907" w:rsidRPr="00BD6DD1" w:rsidRDefault="00D50907" w:rsidP="00E25DFC">
            <w:pPr>
              <w:rPr>
                <w:rFonts w:ascii="Times New Roman" w:hAnsi="Times New Roman"/>
              </w:rPr>
            </w:pPr>
            <w:r w:rsidRPr="00BD6DD1">
              <w:rPr>
                <w:rFonts w:ascii="Times New Roman" w:hAnsi="Times New Roman"/>
              </w:rPr>
              <w:t>Текст как речевое произведение. Смысловая и композиционная целостность текста. Анализ текста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0907" w:rsidRPr="00BD6DD1" w:rsidRDefault="00D50907" w:rsidP="00A8453B">
            <w:pPr>
              <w:pStyle w:val="Default"/>
              <w:jc w:val="center"/>
              <w:rPr>
                <w:color w:val="auto"/>
              </w:rPr>
            </w:pPr>
            <w:r w:rsidRPr="00BD6DD1">
              <w:rPr>
                <w:color w:val="auto"/>
              </w:rPr>
              <w:t>82,8</w:t>
            </w:r>
          </w:p>
        </w:tc>
      </w:tr>
      <w:tr w:rsidR="00D50907" w:rsidRPr="00BD6DD1" w:rsidTr="00D50907">
        <w:trPr>
          <w:trHeight w:val="267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7" w:rsidRPr="00BD6DD1" w:rsidRDefault="00D50907" w:rsidP="00116F07">
            <w:pPr>
              <w:jc w:val="center"/>
              <w:rPr>
                <w:rFonts w:ascii="Times New Roman" w:hAnsi="Times New Roman"/>
                <w:b/>
              </w:rPr>
            </w:pPr>
            <w:r w:rsidRPr="00BD6DD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7" w:rsidRPr="00BD6DD1" w:rsidRDefault="00D50907" w:rsidP="00E25DFC">
            <w:pPr>
              <w:rPr>
                <w:rFonts w:ascii="Times New Roman" w:hAnsi="Times New Roman"/>
              </w:rPr>
            </w:pPr>
            <w:r w:rsidRPr="00BD6DD1">
              <w:rPr>
                <w:rFonts w:ascii="Times New Roman" w:hAnsi="Times New Roman"/>
              </w:rPr>
              <w:t>Выразительные средства лексики и фразеологии. Анализ средств выразительности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7" w:rsidRPr="00BD6DD1" w:rsidRDefault="00D50907" w:rsidP="00A8453B">
            <w:pPr>
              <w:pStyle w:val="Default"/>
              <w:jc w:val="center"/>
              <w:rPr>
                <w:color w:val="auto"/>
              </w:rPr>
            </w:pPr>
            <w:r w:rsidRPr="00BD6DD1">
              <w:rPr>
                <w:color w:val="auto"/>
              </w:rPr>
              <w:t>81</w:t>
            </w:r>
          </w:p>
        </w:tc>
      </w:tr>
      <w:tr w:rsidR="00D50907" w:rsidRPr="00BD6DD1" w:rsidTr="00D50907">
        <w:trPr>
          <w:trHeight w:val="267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7" w:rsidRPr="00BD6DD1" w:rsidRDefault="00D50907" w:rsidP="00116F07">
            <w:pPr>
              <w:jc w:val="center"/>
              <w:rPr>
                <w:rFonts w:ascii="Times New Roman" w:hAnsi="Times New Roman"/>
                <w:b/>
              </w:rPr>
            </w:pPr>
            <w:r w:rsidRPr="00BD6DD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7" w:rsidRPr="00BD6DD1" w:rsidRDefault="00D50907" w:rsidP="00E25DFC">
            <w:pPr>
              <w:rPr>
                <w:rFonts w:ascii="Times New Roman" w:hAnsi="Times New Roman"/>
              </w:rPr>
            </w:pPr>
            <w:r w:rsidRPr="00BD6DD1">
              <w:rPr>
                <w:rFonts w:ascii="Times New Roman" w:hAnsi="Times New Roman"/>
              </w:rPr>
              <w:t>Правописание приставок. Слитное, дефисное, раздельное написание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7" w:rsidRPr="00BD6DD1" w:rsidRDefault="00D50907" w:rsidP="00A8453B">
            <w:pPr>
              <w:pStyle w:val="Default"/>
              <w:jc w:val="center"/>
              <w:rPr>
                <w:color w:val="auto"/>
              </w:rPr>
            </w:pPr>
            <w:r w:rsidRPr="00BD6DD1">
              <w:rPr>
                <w:color w:val="auto"/>
              </w:rPr>
              <w:t>79,2</w:t>
            </w:r>
          </w:p>
        </w:tc>
      </w:tr>
      <w:tr w:rsidR="00D50907" w:rsidRPr="00BD6DD1" w:rsidTr="00D50907">
        <w:trPr>
          <w:trHeight w:val="267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7" w:rsidRPr="00BD6DD1" w:rsidRDefault="00D50907" w:rsidP="00116F07">
            <w:pPr>
              <w:jc w:val="center"/>
              <w:rPr>
                <w:rFonts w:ascii="Times New Roman" w:hAnsi="Times New Roman"/>
                <w:b/>
              </w:rPr>
            </w:pPr>
            <w:r w:rsidRPr="00BD6DD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7" w:rsidRPr="00BD6DD1" w:rsidRDefault="00D50907" w:rsidP="00E25DFC">
            <w:pPr>
              <w:rPr>
                <w:rFonts w:ascii="Times New Roman" w:hAnsi="Times New Roman"/>
              </w:rPr>
            </w:pPr>
            <w:r w:rsidRPr="00BD6DD1">
              <w:rPr>
                <w:rFonts w:ascii="Times New Roman" w:hAnsi="Times New Roman"/>
              </w:rPr>
              <w:t xml:space="preserve">Правописание суффиксов различных частей речи (кроме </w:t>
            </w:r>
            <w:proofErr w:type="gramStart"/>
            <w:r w:rsidRPr="00BD6DD1">
              <w:rPr>
                <w:rFonts w:ascii="Times New Roman" w:hAnsi="Times New Roman"/>
              </w:rPr>
              <w:t>-Н</w:t>
            </w:r>
            <w:proofErr w:type="gramEnd"/>
            <w:r w:rsidRPr="00BD6DD1">
              <w:rPr>
                <w:rFonts w:ascii="Times New Roman" w:hAnsi="Times New Roman"/>
              </w:rPr>
              <w:t>-/-НН-). Правописание -Н- и -НН- в различных частях речи. Правописание личных окончаний глаголов и суффиксов причастий настоящего времени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7" w:rsidRPr="00BD6DD1" w:rsidRDefault="00D50907" w:rsidP="00A8453B">
            <w:pPr>
              <w:pStyle w:val="Default"/>
              <w:jc w:val="center"/>
              <w:rPr>
                <w:color w:val="auto"/>
              </w:rPr>
            </w:pPr>
            <w:r w:rsidRPr="00BD6DD1">
              <w:rPr>
                <w:color w:val="auto"/>
              </w:rPr>
              <w:t>93,6</w:t>
            </w:r>
          </w:p>
        </w:tc>
      </w:tr>
      <w:tr w:rsidR="00D50907" w:rsidRPr="00BD6DD1" w:rsidTr="00D50907">
        <w:trPr>
          <w:trHeight w:val="402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7" w:rsidRPr="00BD6DD1" w:rsidRDefault="00D50907" w:rsidP="00116F07">
            <w:pPr>
              <w:jc w:val="center"/>
              <w:rPr>
                <w:rFonts w:ascii="Times New Roman" w:hAnsi="Times New Roman"/>
                <w:b/>
              </w:rPr>
            </w:pPr>
            <w:r w:rsidRPr="00BD6DD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7" w:rsidRPr="00BD6DD1" w:rsidRDefault="00D50907" w:rsidP="00E25DFC">
            <w:pPr>
              <w:rPr>
                <w:rFonts w:ascii="Times New Roman" w:hAnsi="Times New Roman"/>
              </w:rPr>
            </w:pPr>
            <w:r w:rsidRPr="00BD6DD1">
              <w:rPr>
                <w:rFonts w:ascii="Times New Roman" w:hAnsi="Times New Roman"/>
              </w:rPr>
              <w:t>Лексика и фразеология. Синонимы. Фразеологические обороты. Группы слов по происхождению и  употреблению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7" w:rsidRPr="00BD6DD1" w:rsidRDefault="00D50907" w:rsidP="00A8453B">
            <w:pPr>
              <w:pStyle w:val="Default"/>
              <w:jc w:val="center"/>
              <w:rPr>
                <w:color w:val="auto"/>
              </w:rPr>
            </w:pPr>
            <w:r w:rsidRPr="00BD6DD1">
              <w:rPr>
                <w:color w:val="auto"/>
              </w:rPr>
              <w:t>95,4</w:t>
            </w:r>
          </w:p>
        </w:tc>
      </w:tr>
      <w:tr w:rsidR="00D50907" w:rsidRPr="00BD6DD1" w:rsidTr="00D50907">
        <w:trPr>
          <w:trHeight w:val="346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7" w:rsidRPr="00BD6DD1" w:rsidRDefault="00D50907" w:rsidP="00116F07">
            <w:pPr>
              <w:jc w:val="center"/>
              <w:rPr>
                <w:rFonts w:ascii="Times New Roman" w:hAnsi="Times New Roman"/>
                <w:b/>
              </w:rPr>
            </w:pPr>
            <w:r w:rsidRPr="00BD6DD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7" w:rsidRPr="00BD6DD1" w:rsidRDefault="00D50907" w:rsidP="00B30928">
            <w:pPr>
              <w:rPr>
                <w:rFonts w:ascii="Times New Roman" w:hAnsi="Times New Roman"/>
              </w:rPr>
            </w:pPr>
            <w:r w:rsidRPr="00BD6DD1">
              <w:rPr>
                <w:rFonts w:ascii="Times New Roman" w:hAnsi="Times New Roman"/>
              </w:rPr>
              <w:t>Словосочетание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7" w:rsidRPr="00BD6DD1" w:rsidRDefault="00D50907" w:rsidP="00A8453B">
            <w:pPr>
              <w:pStyle w:val="Default"/>
              <w:jc w:val="center"/>
              <w:rPr>
                <w:color w:val="auto"/>
              </w:rPr>
            </w:pPr>
            <w:r w:rsidRPr="00BD6DD1">
              <w:rPr>
                <w:color w:val="auto"/>
              </w:rPr>
              <w:t>86,4</w:t>
            </w:r>
          </w:p>
        </w:tc>
      </w:tr>
      <w:tr w:rsidR="00D50907" w:rsidRPr="00BD6DD1" w:rsidTr="00D50907">
        <w:trPr>
          <w:trHeight w:val="267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7" w:rsidRPr="00BD6DD1" w:rsidRDefault="00D50907" w:rsidP="00116F07">
            <w:pPr>
              <w:jc w:val="center"/>
              <w:rPr>
                <w:rFonts w:ascii="Times New Roman" w:hAnsi="Times New Roman"/>
                <w:b/>
              </w:rPr>
            </w:pPr>
            <w:r w:rsidRPr="00BD6DD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7" w:rsidRPr="00BD6DD1" w:rsidRDefault="00D50907" w:rsidP="00E25DFC">
            <w:pPr>
              <w:rPr>
                <w:rFonts w:ascii="Times New Roman" w:hAnsi="Times New Roman"/>
              </w:rPr>
            </w:pPr>
            <w:r w:rsidRPr="00BD6DD1">
              <w:rPr>
                <w:rFonts w:ascii="Times New Roman" w:hAnsi="Times New Roman"/>
              </w:rPr>
              <w:t>Предложение. Грамматическая (предикативная) основа предложения. Подлежащее и сказуемое как главные члены предложения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7" w:rsidRPr="00BD6DD1" w:rsidRDefault="00D50907" w:rsidP="00A8453B">
            <w:pPr>
              <w:pStyle w:val="Default"/>
              <w:jc w:val="center"/>
              <w:rPr>
                <w:color w:val="auto"/>
              </w:rPr>
            </w:pPr>
            <w:r w:rsidRPr="00BD6DD1">
              <w:rPr>
                <w:color w:val="auto"/>
              </w:rPr>
              <w:t>88,2</w:t>
            </w:r>
          </w:p>
        </w:tc>
      </w:tr>
      <w:tr w:rsidR="00D50907" w:rsidRPr="00BD6DD1" w:rsidTr="00D50907">
        <w:trPr>
          <w:trHeight w:val="368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7" w:rsidRPr="00BD6DD1" w:rsidRDefault="00D50907" w:rsidP="00116F07">
            <w:pPr>
              <w:jc w:val="center"/>
              <w:rPr>
                <w:rFonts w:ascii="Times New Roman" w:hAnsi="Times New Roman"/>
                <w:b/>
              </w:rPr>
            </w:pPr>
            <w:r w:rsidRPr="00BD6DD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7" w:rsidRPr="00BD6DD1" w:rsidRDefault="00D50907" w:rsidP="00B30928">
            <w:pPr>
              <w:rPr>
                <w:rFonts w:ascii="Times New Roman" w:hAnsi="Times New Roman"/>
              </w:rPr>
            </w:pPr>
            <w:r w:rsidRPr="00BD6DD1">
              <w:rPr>
                <w:rFonts w:ascii="Times New Roman" w:hAnsi="Times New Roman"/>
              </w:rPr>
              <w:t>Осложнённое простое предложение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7" w:rsidRPr="00BD6DD1" w:rsidRDefault="00D50907" w:rsidP="00A8453B">
            <w:pPr>
              <w:pStyle w:val="Default"/>
              <w:jc w:val="center"/>
              <w:rPr>
                <w:color w:val="auto"/>
              </w:rPr>
            </w:pPr>
            <w:r w:rsidRPr="00BD6DD1">
              <w:rPr>
                <w:color w:val="auto"/>
              </w:rPr>
              <w:t>90</w:t>
            </w:r>
          </w:p>
        </w:tc>
      </w:tr>
      <w:tr w:rsidR="00D50907" w:rsidRPr="00BD6DD1" w:rsidTr="00D50907">
        <w:trPr>
          <w:trHeight w:val="267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7" w:rsidRPr="00BD6DD1" w:rsidRDefault="00D50907" w:rsidP="00116F07">
            <w:pPr>
              <w:jc w:val="center"/>
              <w:rPr>
                <w:rFonts w:ascii="Times New Roman" w:hAnsi="Times New Roman"/>
                <w:b/>
              </w:rPr>
            </w:pPr>
            <w:r w:rsidRPr="00BD6DD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7" w:rsidRPr="00BD6DD1" w:rsidRDefault="00D50907" w:rsidP="00E25DFC">
            <w:pPr>
              <w:rPr>
                <w:rFonts w:ascii="Times New Roman" w:hAnsi="Times New Roman"/>
              </w:rPr>
            </w:pPr>
            <w:r w:rsidRPr="00BD6DD1">
              <w:rPr>
                <w:rFonts w:ascii="Times New Roman" w:hAnsi="Times New Roman"/>
              </w:rPr>
              <w:t>Пунктуационный анализ. 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7" w:rsidRPr="00BD6DD1" w:rsidRDefault="00D50907" w:rsidP="00A8453B">
            <w:pPr>
              <w:pStyle w:val="Default"/>
              <w:jc w:val="center"/>
              <w:rPr>
                <w:color w:val="auto"/>
              </w:rPr>
            </w:pPr>
            <w:r w:rsidRPr="00BD6DD1">
              <w:rPr>
                <w:color w:val="auto"/>
              </w:rPr>
              <w:t>81</w:t>
            </w:r>
          </w:p>
        </w:tc>
      </w:tr>
      <w:tr w:rsidR="00D50907" w:rsidRPr="00BD6DD1" w:rsidTr="00D50907">
        <w:trPr>
          <w:trHeight w:val="267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7" w:rsidRPr="00BD6DD1" w:rsidRDefault="00D50907" w:rsidP="00116F07">
            <w:pPr>
              <w:jc w:val="center"/>
              <w:rPr>
                <w:rFonts w:ascii="Times New Roman" w:hAnsi="Times New Roman"/>
                <w:b/>
              </w:rPr>
            </w:pPr>
            <w:r w:rsidRPr="00BD6DD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7" w:rsidRPr="00BD6DD1" w:rsidRDefault="00D50907" w:rsidP="00B30928">
            <w:pPr>
              <w:rPr>
                <w:rFonts w:ascii="Times New Roman" w:hAnsi="Times New Roman"/>
              </w:rPr>
            </w:pPr>
            <w:r w:rsidRPr="00BD6DD1">
              <w:rPr>
                <w:rFonts w:ascii="Times New Roman" w:hAnsi="Times New Roman"/>
              </w:rPr>
              <w:t>Синтаксический анализ сложного предложения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7" w:rsidRPr="00BD6DD1" w:rsidRDefault="00D50907" w:rsidP="00A8453B">
            <w:pPr>
              <w:pStyle w:val="Default"/>
              <w:jc w:val="center"/>
              <w:rPr>
                <w:color w:val="auto"/>
              </w:rPr>
            </w:pPr>
            <w:r w:rsidRPr="00BD6DD1">
              <w:rPr>
                <w:color w:val="auto"/>
              </w:rPr>
              <w:t>82,8</w:t>
            </w:r>
          </w:p>
        </w:tc>
      </w:tr>
      <w:tr w:rsidR="00D50907" w:rsidRPr="00BD6DD1" w:rsidTr="00D50907">
        <w:trPr>
          <w:trHeight w:val="267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7" w:rsidRPr="00BD6DD1" w:rsidRDefault="00D50907" w:rsidP="00116F07">
            <w:pPr>
              <w:jc w:val="center"/>
              <w:rPr>
                <w:rFonts w:ascii="Times New Roman" w:hAnsi="Times New Roman"/>
                <w:b/>
              </w:rPr>
            </w:pPr>
            <w:r w:rsidRPr="00BD6DD1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7" w:rsidRPr="00BD6DD1" w:rsidRDefault="00D50907" w:rsidP="00E25DFC">
            <w:pPr>
              <w:rPr>
                <w:rFonts w:ascii="Times New Roman" w:hAnsi="Times New Roman"/>
              </w:rPr>
            </w:pPr>
            <w:r w:rsidRPr="00BD6DD1">
              <w:rPr>
                <w:rFonts w:ascii="Times New Roman" w:hAnsi="Times New Roman"/>
              </w:rPr>
              <w:t>Пунктуационный анализ. Знаки препинания в сложносочинённом и сложноподчинённом предложениях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7" w:rsidRPr="00BD6DD1" w:rsidRDefault="00D50907" w:rsidP="00A8453B">
            <w:pPr>
              <w:pStyle w:val="Default"/>
              <w:jc w:val="center"/>
              <w:rPr>
                <w:color w:val="auto"/>
              </w:rPr>
            </w:pPr>
            <w:r w:rsidRPr="00BD6DD1">
              <w:rPr>
                <w:color w:val="auto"/>
              </w:rPr>
              <w:t>70,2</w:t>
            </w:r>
          </w:p>
        </w:tc>
      </w:tr>
      <w:tr w:rsidR="00D50907" w:rsidRPr="00BD6DD1" w:rsidTr="00D50907">
        <w:trPr>
          <w:trHeight w:val="267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7" w:rsidRPr="00BD6DD1" w:rsidRDefault="00D50907" w:rsidP="00BA3EB6">
            <w:pPr>
              <w:jc w:val="center"/>
              <w:rPr>
                <w:rFonts w:ascii="Times New Roman" w:hAnsi="Times New Roman"/>
                <w:b/>
              </w:rPr>
            </w:pPr>
            <w:r w:rsidRPr="00BD6DD1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7" w:rsidRPr="00BD6DD1" w:rsidRDefault="00D50907" w:rsidP="00B30928">
            <w:pPr>
              <w:rPr>
                <w:rFonts w:ascii="Times New Roman" w:hAnsi="Times New Roman"/>
              </w:rPr>
            </w:pPr>
            <w:r w:rsidRPr="00BD6DD1">
              <w:rPr>
                <w:rFonts w:ascii="Times New Roman" w:hAnsi="Times New Roman"/>
              </w:rPr>
              <w:t>Синтаксический анализ сложного предложения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7" w:rsidRPr="00BD6DD1" w:rsidRDefault="00D50907" w:rsidP="00A8453B">
            <w:pPr>
              <w:pStyle w:val="Default"/>
              <w:jc w:val="center"/>
              <w:rPr>
                <w:color w:val="auto"/>
              </w:rPr>
            </w:pPr>
            <w:r w:rsidRPr="00BD6DD1">
              <w:rPr>
                <w:color w:val="auto"/>
              </w:rPr>
              <w:t>64,8</w:t>
            </w:r>
          </w:p>
        </w:tc>
      </w:tr>
      <w:tr w:rsidR="00D50907" w:rsidRPr="00BD6DD1" w:rsidTr="00D50907">
        <w:trPr>
          <w:trHeight w:val="267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7" w:rsidRPr="00BD6DD1" w:rsidRDefault="00D50907" w:rsidP="00BA3EB6">
            <w:pPr>
              <w:jc w:val="center"/>
              <w:rPr>
                <w:rFonts w:ascii="Times New Roman" w:hAnsi="Times New Roman"/>
                <w:b/>
              </w:rPr>
            </w:pPr>
            <w:r w:rsidRPr="00BD6DD1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7" w:rsidRPr="00BD6DD1" w:rsidRDefault="00D50907" w:rsidP="00B30928">
            <w:pPr>
              <w:rPr>
                <w:rFonts w:ascii="Times New Roman" w:hAnsi="Times New Roman"/>
              </w:rPr>
            </w:pPr>
            <w:r w:rsidRPr="00BD6DD1">
              <w:rPr>
                <w:rFonts w:ascii="Times New Roman" w:hAnsi="Times New Roman"/>
              </w:rPr>
              <w:t>Сложные предложения с разными видами связи между частями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7" w:rsidRPr="00BD6DD1" w:rsidRDefault="00D50907" w:rsidP="00A8453B">
            <w:pPr>
              <w:pStyle w:val="Default"/>
              <w:jc w:val="center"/>
              <w:rPr>
                <w:color w:val="auto"/>
              </w:rPr>
            </w:pPr>
            <w:r w:rsidRPr="00BD6DD1">
              <w:rPr>
                <w:color w:val="auto"/>
              </w:rPr>
              <w:t>48,6</w:t>
            </w:r>
          </w:p>
        </w:tc>
      </w:tr>
      <w:tr w:rsidR="00BD6DD1" w:rsidRPr="00BD6DD1" w:rsidTr="00D50907">
        <w:trPr>
          <w:trHeight w:val="267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D1" w:rsidRPr="00BD6DD1" w:rsidRDefault="00BD6DD1" w:rsidP="00BA3EB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D1" w:rsidRPr="00BD6DD1" w:rsidRDefault="00BD6DD1" w:rsidP="00B30928">
            <w:pPr>
              <w:rPr>
                <w:rFonts w:ascii="Times New Roman" w:hAnsi="Times New Roman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DD1" w:rsidRPr="00BD6DD1" w:rsidRDefault="00BD6DD1" w:rsidP="00A8453B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7D33A5" w:rsidRPr="00BD6DD1" w:rsidRDefault="003E16B8" w:rsidP="007D33A5">
      <w:pPr>
        <w:rPr>
          <w:rFonts w:ascii="Times New Roman" w:hAnsi="Times New Roman"/>
        </w:rPr>
      </w:pPr>
      <w:r w:rsidRPr="00BD6DD1">
        <w:rPr>
          <w:rFonts w:ascii="Times New Roman" w:hAnsi="Times New Roman"/>
          <w:noProof/>
        </w:rPr>
        <w:drawing>
          <wp:inline distT="0" distB="0" distL="0" distR="0">
            <wp:extent cx="6038850" cy="26479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D33A5" w:rsidRPr="00BD6DD1" w:rsidRDefault="007D33A5" w:rsidP="007D33A5">
      <w:pPr>
        <w:rPr>
          <w:rFonts w:ascii="Times New Roman" w:hAnsi="Times New Roman"/>
        </w:rPr>
      </w:pPr>
    </w:p>
    <w:p w:rsidR="00FA028B" w:rsidRPr="00BD6DD1" w:rsidRDefault="004F4F9E" w:rsidP="00116F07">
      <w:pPr>
        <w:pStyle w:val="Default"/>
        <w:spacing w:before="120"/>
        <w:ind w:firstLine="720"/>
        <w:jc w:val="both"/>
        <w:rPr>
          <w:color w:val="auto"/>
        </w:rPr>
      </w:pPr>
      <w:r w:rsidRPr="00BD6DD1">
        <w:rPr>
          <w:color w:val="auto"/>
        </w:rPr>
        <w:t xml:space="preserve">Результаты </w:t>
      </w:r>
      <w:r w:rsidR="000F7DC2" w:rsidRPr="00BD6DD1">
        <w:rPr>
          <w:color w:val="auto"/>
        </w:rPr>
        <w:t>свидетельствуют о том, что л</w:t>
      </w:r>
      <w:r w:rsidR="00FA028B" w:rsidRPr="00BD6DD1">
        <w:rPr>
          <w:color w:val="auto"/>
        </w:rPr>
        <w:t>учше всего</w:t>
      </w:r>
      <w:r w:rsidR="00BA3EB6" w:rsidRPr="00BD6DD1">
        <w:rPr>
          <w:color w:val="auto"/>
        </w:rPr>
        <w:t xml:space="preserve"> </w:t>
      </w:r>
      <w:r w:rsidR="00FA028B" w:rsidRPr="00BD6DD1">
        <w:rPr>
          <w:color w:val="auto"/>
        </w:rPr>
        <w:t xml:space="preserve">учащиеся справились с выполнением заданий </w:t>
      </w:r>
      <w:r w:rsidR="005D130F" w:rsidRPr="00BD6DD1">
        <w:rPr>
          <w:color w:val="auto"/>
        </w:rPr>
        <w:t>5 (</w:t>
      </w:r>
      <w:r w:rsidR="005D130F" w:rsidRPr="00BD6DD1">
        <w:t xml:space="preserve">Правописание суффиксов различных частей речи), </w:t>
      </w:r>
      <w:r w:rsidR="005D130F" w:rsidRPr="00BD6DD1">
        <w:rPr>
          <w:color w:val="auto"/>
        </w:rPr>
        <w:t>6(</w:t>
      </w:r>
      <w:r w:rsidR="005D130F" w:rsidRPr="00BD6DD1">
        <w:t>Лексика и фразеология)</w:t>
      </w:r>
      <w:r w:rsidR="005D130F" w:rsidRPr="00BD6DD1">
        <w:rPr>
          <w:color w:val="auto"/>
        </w:rPr>
        <w:t>, 9(</w:t>
      </w:r>
      <w:r w:rsidR="005D130F" w:rsidRPr="00BD6DD1">
        <w:t>Осложнённое простое предложение).</w:t>
      </w:r>
      <w:r w:rsidR="005D130F" w:rsidRPr="00BD6DD1">
        <w:rPr>
          <w:color w:val="auto"/>
        </w:rPr>
        <w:t xml:space="preserve"> </w:t>
      </w:r>
      <w:r w:rsidR="00BA3EB6" w:rsidRPr="00BD6DD1">
        <w:rPr>
          <w:color w:val="auto"/>
        </w:rPr>
        <w:t xml:space="preserve"> </w:t>
      </w:r>
      <w:r w:rsidR="00FA028B" w:rsidRPr="00BD6DD1">
        <w:rPr>
          <w:color w:val="auto"/>
        </w:rPr>
        <w:t>Хуже всего справились с задани</w:t>
      </w:r>
      <w:r w:rsidR="007838DA" w:rsidRPr="00BD6DD1">
        <w:rPr>
          <w:color w:val="auto"/>
        </w:rPr>
        <w:t>ями</w:t>
      </w:r>
      <w:r w:rsidR="00FA028B" w:rsidRPr="00BD6DD1">
        <w:rPr>
          <w:color w:val="auto"/>
        </w:rPr>
        <w:t xml:space="preserve"> </w:t>
      </w:r>
      <w:r w:rsidR="005D130F" w:rsidRPr="00BD6DD1">
        <w:rPr>
          <w:color w:val="auto"/>
        </w:rPr>
        <w:t>13(</w:t>
      </w:r>
      <w:r w:rsidR="005D130F" w:rsidRPr="00BD6DD1">
        <w:t>Синтаксический анализ сложного предложения)</w:t>
      </w:r>
      <w:r w:rsidR="005D130F" w:rsidRPr="00BD6DD1">
        <w:rPr>
          <w:color w:val="auto"/>
        </w:rPr>
        <w:t>, 14(</w:t>
      </w:r>
      <w:r w:rsidR="005D130F" w:rsidRPr="00BD6DD1">
        <w:t>Сложные предложения с разными видами связи между частями).</w:t>
      </w:r>
      <w:r w:rsidR="00FB580D" w:rsidRPr="00BD6DD1">
        <w:rPr>
          <w:color w:val="auto"/>
        </w:rPr>
        <w:t xml:space="preserve"> </w:t>
      </w:r>
    </w:p>
    <w:p w:rsidR="00116F07" w:rsidRPr="00BD6DD1" w:rsidRDefault="00116F07" w:rsidP="00116F07">
      <w:pPr>
        <w:pStyle w:val="a3"/>
        <w:spacing w:before="120"/>
        <w:rPr>
          <w:sz w:val="24"/>
        </w:rPr>
      </w:pPr>
      <w:r w:rsidRPr="00BD6DD1">
        <w:rPr>
          <w:sz w:val="24"/>
        </w:rPr>
        <w:t>В целом средний процент выполнения задани</w:t>
      </w:r>
      <w:r w:rsidR="00FA028B" w:rsidRPr="00BD6DD1">
        <w:rPr>
          <w:sz w:val="24"/>
        </w:rPr>
        <w:t xml:space="preserve">й части </w:t>
      </w:r>
      <w:r w:rsidR="005D130F" w:rsidRPr="00BD6DD1">
        <w:rPr>
          <w:sz w:val="24"/>
        </w:rPr>
        <w:t>2</w:t>
      </w:r>
      <w:r w:rsidR="00FB580D" w:rsidRPr="00BD6DD1">
        <w:rPr>
          <w:sz w:val="24"/>
        </w:rPr>
        <w:t xml:space="preserve"> </w:t>
      </w:r>
      <w:r w:rsidR="00FA028B" w:rsidRPr="00BD6DD1">
        <w:rPr>
          <w:sz w:val="24"/>
        </w:rPr>
        <w:t xml:space="preserve"> достаточно высокий – </w:t>
      </w:r>
      <w:r w:rsidR="00FB580D" w:rsidRPr="00BD6DD1">
        <w:rPr>
          <w:sz w:val="24"/>
        </w:rPr>
        <w:t>8</w:t>
      </w:r>
      <w:r w:rsidR="005D130F" w:rsidRPr="00BD6DD1">
        <w:rPr>
          <w:sz w:val="24"/>
        </w:rPr>
        <w:t>0,</w:t>
      </w:r>
      <w:r w:rsidR="008C4B2D" w:rsidRPr="00BD6DD1">
        <w:rPr>
          <w:sz w:val="24"/>
        </w:rPr>
        <w:t>3</w:t>
      </w:r>
      <w:r w:rsidR="00FB580D" w:rsidRPr="00BD6DD1">
        <w:rPr>
          <w:sz w:val="24"/>
        </w:rPr>
        <w:t xml:space="preserve">%. </w:t>
      </w:r>
      <w:r w:rsidR="008C4B2D" w:rsidRPr="00BD6DD1">
        <w:rPr>
          <w:sz w:val="24"/>
        </w:rPr>
        <w:t xml:space="preserve"> </w:t>
      </w:r>
      <w:r w:rsidRPr="00BD6DD1">
        <w:rPr>
          <w:sz w:val="24"/>
        </w:rPr>
        <w:t xml:space="preserve">Это задания базового уровня, охватывающие все основные разделы курса русского языка. Они рассчитаны на среднего ученика и доступны абсолютному большинству учащихся. </w:t>
      </w:r>
    </w:p>
    <w:p w:rsidR="000630A8" w:rsidRPr="00BD6DD1" w:rsidRDefault="00F3047E" w:rsidP="00F96E29">
      <w:pPr>
        <w:pStyle w:val="Default"/>
        <w:ind w:firstLine="709"/>
        <w:jc w:val="both"/>
        <w:rPr>
          <w:color w:val="auto"/>
        </w:rPr>
      </w:pPr>
      <w:r w:rsidRPr="00BD6DD1">
        <w:rPr>
          <w:color w:val="auto"/>
        </w:rPr>
        <w:tab/>
      </w:r>
    </w:p>
    <w:p w:rsidR="00314DAE" w:rsidRPr="00BD6DD1" w:rsidRDefault="00314DAE" w:rsidP="00116F07">
      <w:pPr>
        <w:pStyle w:val="a3"/>
        <w:jc w:val="center"/>
        <w:rPr>
          <w:b/>
          <w:sz w:val="24"/>
        </w:rPr>
      </w:pPr>
    </w:p>
    <w:p w:rsidR="00116F07" w:rsidRPr="00BD6DD1" w:rsidRDefault="00FB580D" w:rsidP="00116F07">
      <w:pPr>
        <w:pStyle w:val="a3"/>
        <w:jc w:val="center"/>
        <w:rPr>
          <w:b/>
          <w:bCs w:val="0"/>
          <w:sz w:val="24"/>
        </w:rPr>
      </w:pPr>
      <w:r w:rsidRPr="00BD6DD1">
        <w:rPr>
          <w:b/>
          <w:bCs w:val="0"/>
          <w:sz w:val="24"/>
        </w:rPr>
        <w:t>3</w:t>
      </w:r>
      <w:r w:rsidR="00116F07" w:rsidRPr="00BD6DD1">
        <w:rPr>
          <w:b/>
          <w:bCs w:val="0"/>
          <w:sz w:val="24"/>
        </w:rPr>
        <w:t xml:space="preserve">. РЕЗУЛЬТАТЫ ВЫПОЛНЕНИЯ ЗАДАНИЙ ОТКРЫТОГО ТИПА </w:t>
      </w:r>
    </w:p>
    <w:p w:rsidR="00116F07" w:rsidRPr="00BD6DD1" w:rsidRDefault="00116F07" w:rsidP="00116F07">
      <w:pPr>
        <w:pStyle w:val="a3"/>
        <w:jc w:val="center"/>
        <w:rPr>
          <w:b/>
          <w:bCs w:val="0"/>
          <w:sz w:val="24"/>
        </w:rPr>
      </w:pPr>
      <w:r w:rsidRPr="00BD6DD1">
        <w:rPr>
          <w:b/>
          <w:bCs w:val="0"/>
          <w:sz w:val="24"/>
        </w:rPr>
        <w:t xml:space="preserve">С РАЗВЕРНУТЫМ ОТВЕТОМ </w:t>
      </w:r>
    </w:p>
    <w:p w:rsidR="00116F07" w:rsidRPr="00BD6DD1" w:rsidRDefault="00FB580D" w:rsidP="00116F07">
      <w:pPr>
        <w:pStyle w:val="a3"/>
        <w:jc w:val="center"/>
        <w:rPr>
          <w:b/>
          <w:bCs w:val="0"/>
          <w:sz w:val="24"/>
        </w:rPr>
      </w:pPr>
      <w:r w:rsidRPr="00BD6DD1">
        <w:rPr>
          <w:b/>
          <w:bCs w:val="0"/>
          <w:sz w:val="24"/>
        </w:rPr>
        <w:t>(часть</w:t>
      </w:r>
      <w:r w:rsidR="00940C96" w:rsidRPr="00BD6DD1">
        <w:rPr>
          <w:b/>
          <w:bCs w:val="0"/>
          <w:sz w:val="24"/>
        </w:rPr>
        <w:t xml:space="preserve"> 3</w:t>
      </w:r>
      <w:r w:rsidR="00116F07" w:rsidRPr="00BD6DD1">
        <w:rPr>
          <w:b/>
          <w:bCs w:val="0"/>
          <w:sz w:val="24"/>
        </w:rPr>
        <w:t>)</w:t>
      </w:r>
    </w:p>
    <w:p w:rsidR="00116F07" w:rsidRPr="00BD6DD1" w:rsidRDefault="00940C96" w:rsidP="00116F07">
      <w:pPr>
        <w:pStyle w:val="Default"/>
        <w:ind w:firstLine="700"/>
        <w:jc w:val="both"/>
        <w:rPr>
          <w:color w:val="auto"/>
        </w:rPr>
      </w:pPr>
      <w:r w:rsidRPr="00BD6DD1">
        <w:rPr>
          <w:color w:val="auto"/>
        </w:rPr>
        <w:t>Часть 3</w:t>
      </w:r>
      <w:r w:rsidR="00116F07" w:rsidRPr="00BD6DD1">
        <w:rPr>
          <w:color w:val="auto"/>
        </w:rPr>
        <w:t xml:space="preserve"> состояла из одного открытого задания</w:t>
      </w:r>
      <w:r w:rsidRPr="00BD6DD1">
        <w:rPr>
          <w:color w:val="auto"/>
        </w:rPr>
        <w:t xml:space="preserve"> (1</w:t>
      </w:r>
      <w:r w:rsidR="00A77F3A" w:rsidRPr="00BD6DD1">
        <w:rPr>
          <w:color w:val="auto"/>
        </w:rPr>
        <w:t>5)</w:t>
      </w:r>
      <w:r w:rsidR="00116F07" w:rsidRPr="00BD6DD1">
        <w:rPr>
          <w:color w:val="auto"/>
        </w:rPr>
        <w:t xml:space="preserve"> с развернутым ответом: выпускникам нужно написать сочинение</w:t>
      </w:r>
      <w:r w:rsidRPr="00BD6DD1">
        <w:rPr>
          <w:color w:val="auto"/>
        </w:rPr>
        <w:t xml:space="preserve"> по выбору </w:t>
      </w:r>
      <w:r w:rsidR="00116F07" w:rsidRPr="00BD6DD1">
        <w:rPr>
          <w:color w:val="auto"/>
        </w:rPr>
        <w:t xml:space="preserve"> на основе предложенного текста. С помощью этого задания выясняется уровень </w:t>
      </w:r>
      <w:proofErr w:type="spellStart"/>
      <w:r w:rsidR="00116F07" w:rsidRPr="00BD6DD1">
        <w:rPr>
          <w:color w:val="auto"/>
        </w:rPr>
        <w:t>сформированности</w:t>
      </w:r>
      <w:proofErr w:type="spellEnd"/>
      <w:r w:rsidR="00116F07" w:rsidRPr="00BD6DD1">
        <w:rPr>
          <w:color w:val="auto"/>
        </w:rPr>
        <w:t xml:space="preserve"> ряда речевых умений и навыков, составляющих основу коммуникативной компетенции учащихся, в том числе умения:</w:t>
      </w:r>
    </w:p>
    <w:p w:rsidR="00116F07" w:rsidRPr="00BD6DD1" w:rsidRDefault="00116F07" w:rsidP="00116F07">
      <w:pPr>
        <w:pStyle w:val="Default"/>
        <w:ind w:firstLine="700"/>
        <w:jc w:val="both"/>
        <w:rPr>
          <w:color w:val="auto"/>
        </w:rPr>
      </w:pPr>
      <w:r w:rsidRPr="00BD6DD1">
        <w:rPr>
          <w:color w:val="auto"/>
        </w:rPr>
        <w:t>– понимать читаемый текст (адекватно воспринимать информацию, содержащуюся в нём);</w:t>
      </w:r>
    </w:p>
    <w:p w:rsidR="00116F07" w:rsidRPr="00BD6DD1" w:rsidRDefault="00116F07" w:rsidP="00116F07">
      <w:pPr>
        <w:pStyle w:val="Default"/>
        <w:ind w:firstLine="720"/>
        <w:jc w:val="both"/>
        <w:rPr>
          <w:color w:val="auto"/>
        </w:rPr>
      </w:pPr>
      <w:r w:rsidRPr="00BD6DD1">
        <w:rPr>
          <w:color w:val="auto"/>
        </w:rPr>
        <w:t>– определять тему текста, позицию автора;</w:t>
      </w:r>
    </w:p>
    <w:p w:rsidR="00116F07" w:rsidRPr="00BD6DD1" w:rsidRDefault="00116F07" w:rsidP="00116F07">
      <w:pPr>
        <w:pStyle w:val="Default"/>
        <w:ind w:firstLine="720"/>
        <w:jc w:val="both"/>
        <w:rPr>
          <w:color w:val="auto"/>
        </w:rPr>
      </w:pPr>
      <w:r w:rsidRPr="00BD6DD1">
        <w:rPr>
          <w:color w:val="auto"/>
        </w:rPr>
        <w:t>– формулировать основную мысль (коммуникативное намерение) своего высказывания;</w:t>
      </w:r>
    </w:p>
    <w:p w:rsidR="00116F07" w:rsidRPr="00BD6DD1" w:rsidRDefault="00116F07" w:rsidP="00116F07">
      <w:pPr>
        <w:pStyle w:val="Default"/>
        <w:ind w:firstLine="720"/>
        <w:jc w:val="both"/>
        <w:rPr>
          <w:color w:val="auto"/>
        </w:rPr>
      </w:pPr>
      <w:r w:rsidRPr="00BD6DD1">
        <w:rPr>
          <w:color w:val="auto"/>
        </w:rPr>
        <w:t>– развивать высказанную мысль, аргументировать свою точку зрения;</w:t>
      </w:r>
    </w:p>
    <w:p w:rsidR="00116F07" w:rsidRPr="00BD6DD1" w:rsidRDefault="00116F07" w:rsidP="00116F07">
      <w:pPr>
        <w:pStyle w:val="Default"/>
        <w:ind w:firstLine="720"/>
        <w:jc w:val="both"/>
        <w:rPr>
          <w:color w:val="auto"/>
        </w:rPr>
      </w:pPr>
      <w:r w:rsidRPr="00BD6DD1">
        <w:rPr>
          <w:color w:val="auto"/>
        </w:rPr>
        <w:t>– выстраивать композицию письменного высказывания, обеспечивая последовательность и связность изложения;</w:t>
      </w:r>
    </w:p>
    <w:p w:rsidR="00116F07" w:rsidRPr="00BD6DD1" w:rsidRDefault="00116F07" w:rsidP="00116F07">
      <w:pPr>
        <w:pStyle w:val="Default"/>
        <w:ind w:firstLine="720"/>
        <w:jc w:val="both"/>
        <w:rPr>
          <w:color w:val="auto"/>
        </w:rPr>
      </w:pPr>
      <w:r w:rsidRPr="00BD6DD1">
        <w:rPr>
          <w:color w:val="auto"/>
        </w:rPr>
        <w:t>– выбирать нужный для данного случая стиль и тип речи;</w:t>
      </w:r>
    </w:p>
    <w:p w:rsidR="00116F07" w:rsidRPr="00BD6DD1" w:rsidRDefault="00116F07" w:rsidP="00116F07">
      <w:pPr>
        <w:pStyle w:val="Default"/>
        <w:ind w:firstLine="720"/>
        <w:jc w:val="both"/>
        <w:rPr>
          <w:color w:val="auto"/>
        </w:rPr>
      </w:pPr>
      <w:r w:rsidRPr="00BD6DD1">
        <w:rPr>
          <w:color w:val="auto"/>
        </w:rPr>
        <w:t>– отбирать языковые средства, обеспечивающие точность и выразительность речи;</w:t>
      </w:r>
    </w:p>
    <w:p w:rsidR="00116F07" w:rsidRPr="00BD6DD1" w:rsidRDefault="00116F07" w:rsidP="00116F07">
      <w:pPr>
        <w:pStyle w:val="Default"/>
        <w:ind w:firstLine="720"/>
        <w:jc w:val="both"/>
        <w:rPr>
          <w:color w:val="auto"/>
        </w:rPr>
      </w:pPr>
      <w:r w:rsidRPr="00BD6DD1">
        <w:rPr>
          <w:color w:val="auto"/>
        </w:rPr>
        <w:t>– соблюдать при письме нормы литературного языка, в том числе орфографические и пунктуационные.</w:t>
      </w:r>
    </w:p>
    <w:p w:rsidR="00CE7EB3" w:rsidRPr="00BD6DD1" w:rsidRDefault="00116F07" w:rsidP="00116F07">
      <w:pPr>
        <w:pStyle w:val="a3"/>
        <w:rPr>
          <w:sz w:val="24"/>
        </w:rPr>
      </w:pPr>
      <w:r w:rsidRPr="00BD6DD1">
        <w:rPr>
          <w:sz w:val="24"/>
        </w:rPr>
        <w:t>Для оценки задания третьей ч</w:t>
      </w:r>
      <w:r w:rsidR="00940C96" w:rsidRPr="00BD6DD1">
        <w:rPr>
          <w:sz w:val="24"/>
        </w:rPr>
        <w:t>асти работы, контролирующего в О</w:t>
      </w:r>
      <w:r w:rsidRPr="00BD6DD1">
        <w:rPr>
          <w:sz w:val="24"/>
        </w:rPr>
        <w:t xml:space="preserve">ГЭ коммуникативную компетентность выпускников, разработана система из </w:t>
      </w:r>
      <w:r w:rsidR="00940C96" w:rsidRPr="00BD6DD1">
        <w:rPr>
          <w:sz w:val="24"/>
        </w:rPr>
        <w:t>9</w:t>
      </w:r>
      <w:r w:rsidRPr="00BD6DD1">
        <w:rPr>
          <w:sz w:val="24"/>
        </w:rPr>
        <w:t xml:space="preserve"> критериев. Одни критерии предусматривают оценку соответст</w:t>
      </w:r>
      <w:r w:rsidR="00FB580D" w:rsidRPr="00BD6DD1">
        <w:rPr>
          <w:sz w:val="24"/>
        </w:rPr>
        <w:t>вующего умения баллами от 0 до 3</w:t>
      </w:r>
      <w:r w:rsidRPr="00BD6DD1">
        <w:rPr>
          <w:sz w:val="24"/>
        </w:rPr>
        <w:t xml:space="preserve">, другие – от 0 до </w:t>
      </w:r>
      <w:r w:rsidR="00940C96" w:rsidRPr="00BD6DD1">
        <w:rPr>
          <w:sz w:val="24"/>
        </w:rPr>
        <w:t xml:space="preserve">2 </w:t>
      </w:r>
      <w:r w:rsidRPr="00BD6DD1">
        <w:rPr>
          <w:sz w:val="24"/>
        </w:rPr>
        <w:t xml:space="preserve">. Максимальное количество первичных баллов за </w:t>
      </w:r>
      <w:r w:rsidR="00940C96" w:rsidRPr="00BD6DD1">
        <w:rPr>
          <w:sz w:val="24"/>
        </w:rPr>
        <w:t>сочинение по выбору</w:t>
      </w:r>
      <w:r w:rsidRPr="00BD6DD1">
        <w:rPr>
          <w:sz w:val="24"/>
        </w:rPr>
        <w:t xml:space="preserve"> – </w:t>
      </w:r>
      <w:r w:rsidR="00940C96" w:rsidRPr="00BD6DD1">
        <w:rPr>
          <w:sz w:val="24"/>
        </w:rPr>
        <w:t>9  наб</w:t>
      </w:r>
      <w:r w:rsidR="00275D82" w:rsidRPr="00BD6DD1">
        <w:rPr>
          <w:sz w:val="24"/>
        </w:rPr>
        <w:t>рали 21 выпускник</w:t>
      </w:r>
      <w:r w:rsidR="00CE7EB3" w:rsidRPr="00BD6DD1">
        <w:rPr>
          <w:sz w:val="24"/>
        </w:rPr>
        <w:t>.</w:t>
      </w:r>
      <w:r w:rsidR="00FB580D" w:rsidRPr="00BD6DD1">
        <w:rPr>
          <w:sz w:val="24"/>
        </w:rPr>
        <w:t xml:space="preserve"> </w:t>
      </w:r>
      <w:r w:rsidR="00275D82" w:rsidRPr="00BD6DD1">
        <w:rPr>
          <w:sz w:val="24"/>
        </w:rPr>
        <w:t>Наименьшее количество баллов – 4 (44,4</w:t>
      </w:r>
      <w:r w:rsidR="009A0A60" w:rsidRPr="00BD6DD1">
        <w:rPr>
          <w:sz w:val="24"/>
        </w:rPr>
        <w:t>%</w:t>
      </w:r>
      <w:proofErr w:type="gramStart"/>
      <w:r w:rsidR="009A0A60" w:rsidRPr="00BD6DD1">
        <w:rPr>
          <w:sz w:val="24"/>
        </w:rPr>
        <w:t xml:space="preserve"> )</w:t>
      </w:r>
      <w:proofErr w:type="gramEnd"/>
      <w:r w:rsidR="009A0A60" w:rsidRPr="00BD6DD1">
        <w:rPr>
          <w:sz w:val="24"/>
        </w:rPr>
        <w:t xml:space="preserve"> </w:t>
      </w:r>
      <w:r w:rsidR="00275D82" w:rsidRPr="00BD6DD1">
        <w:rPr>
          <w:sz w:val="24"/>
        </w:rPr>
        <w:t>у 3</w:t>
      </w:r>
      <w:r w:rsidR="00CE7EB3" w:rsidRPr="00BD6DD1">
        <w:rPr>
          <w:sz w:val="24"/>
        </w:rPr>
        <w:t xml:space="preserve"> человек:</w:t>
      </w:r>
      <w:r w:rsidR="00275D82" w:rsidRPr="00BD6DD1">
        <w:rPr>
          <w:sz w:val="24"/>
        </w:rPr>
        <w:t xml:space="preserve"> </w:t>
      </w:r>
      <w:proofErr w:type="spellStart"/>
      <w:r w:rsidR="00275D82" w:rsidRPr="00BD6DD1">
        <w:rPr>
          <w:sz w:val="24"/>
        </w:rPr>
        <w:t>Курц</w:t>
      </w:r>
      <w:proofErr w:type="spellEnd"/>
      <w:r w:rsidR="00275D82" w:rsidRPr="00BD6DD1">
        <w:rPr>
          <w:sz w:val="24"/>
        </w:rPr>
        <w:t xml:space="preserve"> Михаил, Дудник Иван, </w:t>
      </w:r>
      <w:proofErr w:type="spellStart"/>
      <w:r w:rsidR="00275D82" w:rsidRPr="00BD6DD1">
        <w:rPr>
          <w:sz w:val="24"/>
        </w:rPr>
        <w:t>Мараховская</w:t>
      </w:r>
      <w:proofErr w:type="spellEnd"/>
      <w:r w:rsidR="00275D82" w:rsidRPr="00BD6DD1">
        <w:rPr>
          <w:sz w:val="24"/>
        </w:rPr>
        <w:t xml:space="preserve"> Елена</w:t>
      </w:r>
      <w:r w:rsidR="00CE7EB3" w:rsidRPr="00BD6DD1">
        <w:rPr>
          <w:sz w:val="24"/>
        </w:rPr>
        <w:t>.</w:t>
      </w:r>
    </w:p>
    <w:p w:rsidR="00BD6DD1" w:rsidRPr="00BD6DD1" w:rsidRDefault="00BD6DD1" w:rsidP="00BD6DD1">
      <w:pPr>
        <w:pStyle w:val="31"/>
        <w:spacing w:after="0"/>
        <w:ind w:left="0" w:firstLine="720"/>
        <w:jc w:val="right"/>
        <w:rPr>
          <w:rFonts w:ascii="Times New Roman" w:hAnsi="Times New Roman"/>
          <w:i/>
          <w:sz w:val="24"/>
          <w:szCs w:val="24"/>
        </w:rPr>
      </w:pPr>
      <w:r w:rsidRPr="00BD6DD1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5</w:t>
      </w:r>
    </w:p>
    <w:p w:rsidR="00BD6DD1" w:rsidRDefault="00BD6DD1" w:rsidP="00116F07">
      <w:pPr>
        <w:pStyle w:val="Default"/>
        <w:jc w:val="center"/>
        <w:rPr>
          <w:b/>
          <w:color w:val="auto"/>
        </w:rPr>
      </w:pPr>
    </w:p>
    <w:p w:rsidR="00116F07" w:rsidRPr="00BD6DD1" w:rsidRDefault="00CE7EB3" w:rsidP="00116F07">
      <w:pPr>
        <w:pStyle w:val="Default"/>
        <w:jc w:val="center"/>
        <w:rPr>
          <w:color w:val="auto"/>
        </w:rPr>
      </w:pPr>
      <w:r w:rsidRPr="00BD6DD1">
        <w:rPr>
          <w:b/>
          <w:color w:val="auto"/>
        </w:rPr>
        <w:t>Результаты выполнения задания 1</w:t>
      </w:r>
      <w:r w:rsidR="00FB580D" w:rsidRPr="00BD6DD1">
        <w:rPr>
          <w:b/>
          <w:color w:val="auto"/>
        </w:rPr>
        <w:t xml:space="preserve">5 </w:t>
      </w:r>
      <w:r w:rsidR="002E2093" w:rsidRPr="00BD6DD1">
        <w:rPr>
          <w:b/>
          <w:color w:val="auto"/>
        </w:rPr>
        <w:t xml:space="preserve"> </w:t>
      </w:r>
      <w:r w:rsidR="00116F07" w:rsidRPr="00BD6DD1">
        <w:rPr>
          <w:color w:val="auto"/>
        </w:rPr>
        <w:t>(количес</w:t>
      </w:r>
      <w:r w:rsidR="009A0A60" w:rsidRPr="00BD6DD1">
        <w:rPr>
          <w:color w:val="auto"/>
        </w:rPr>
        <w:t xml:space="preserve">тво </w:t>
      </w:r>
      <w:proofErr w:type="gramStart"/>
      <w:r w:rsidR="009A0A60" w:rsidRPr="00BD6DD1">
        <w:rPr>
          <w:color w:val="auto"/>
        </w:rPr>
        <w:t>справившихся</w:t>
      </w:r>
      <w:proofErr w:type="gramEnd"/>
      <w:r w:rsidR="009A0A60" w:rsidRPr="00BD6DD1">
        <w:rPr>
          <w:color w:val="auto"/>
        </w:rPr>
        <w:t xml:space="preserve"> с заданием</w:t>
      </w:r>
      <w:r w:rsidR="00116F07" w:rsidRPr="00BD6DD1">
        <w:rPr>
          <w:color w:val="auto"/>
        </w:rPr>
        <w:t>)</w:t>
      </w:r>
    </w:p>
    <w:tbl>
      <w:tblPr>
        <w:tblStyle w:val="af8"/>
        <w:tblW w:w="0" w:type="auto"/>
        <w:jc w:val="center"/>
        <w:tblLook w:val="04A0"/>
      </w:tblPr>
      <w:tblGrid>
        <w:gridCol w:w="675"/>
        <w:gridCol w:w="4323"/>
        <w:gridCol w:w="922"/>
      </w:tblGrid>
      <w:tr w:rsidR="00275D82" w:rsidRPr="00BD6DD1" w:rsidTr="00BD6DD1">
        <w:trPr>
          <w:jc w:val="center"/>
        </w:trPr>
        <w:tc>
          <w:tcPr>
            <w:tcW w:w="675" w:type="dxa"/>
          </w:tcPr>
          <w:p w:rsidR="00275D82" w:rsidRPr="00BD6DD1" w:rsidRDefault="00275D82" w:rsidP="002E2093">
            <w:pPr>
              <w:pStyle w:val="a3"/>
              <w:spacing w:before="120"/>
              <w:ind w:firstLine="0"/>
              <w:rPr>
                <w:b/>
                <w:sz w:val="24"/>
              </w:rPr>
            </w:pPr>
          </w:p>
        </w:tc>
        <w:tc>
          <w:tcPr>
            <w:tcW w:w="4323" w:type="dxa"/>
          </w:tcPr>
          <w:p w:rsidR="00275D82" w:rsidRPr="00BD6DD1" w:rsidRDefault="00275D82" w:rsidP="002E2093">
            <w:pPr>
              <w:pStyle w:val="a3"/>
              <w:spacing w:before="120"/>
              <w:ind w:firstLine="0"/>
              <w:rPr>
                <w:sz w:val="24"/>
              </w:rPr>
            </w:pPr>
            <w:r w:rsidRPr="00BD6DD1">
              <w:rPr>
                <w:sz w:val="24"/>
              </w:rPr>
              <w:t>Критерии оценивания</w:t>
            </w:r>
          </w:p>
        </w:tc>
        <w:tc>
          <w:tcPr>
            <w:tcW w:w="922" w:type="dxa"/>
          </w:tcPr>
          <w:p w:rsidR="00275D82" w:rsidRPr="00BD6DD1" w:rsidRDefault="00275D82" w:rsidP="002E2093">
            <w:pPr>
              <w:pStyle w:val="a3"/>
              <w:spacing w:before="120"/>
              <w:ind w:firstLine="0"/>
              <w:rPr>
                <w:sz w:val="24"/>
              </w:rPr>
            </w:pPr>
            <w:r w:rsidRPr="00BD6DD1">
              <w:rPr>
                <w:sz w:val="24"/>
              </w:rPr>
              <w:t>%</w:t>
            </w:r>
          </w:p>
        </w:tc>
      </w:tr>
      <w:tr w:rsidR="00275D82" w:rsidRPr="00BD6DD1" w:rsidTr="00BD6DD1">
        <w:trPr>
          <w:jc w:val="center"/>
        </w:trPr>
        <w:tc>
          <w:tcPr>
            <w:tcW w:w="675" w:type="dxa"/>
          </w:tcPr>
          <w:p w:rsidR="00275D82" w:rsidRPr="00BD6DD1" w:rsidRDefault="00275D82" w:rsidP="002E2093">
            <w:pPr>
              <w:pStyle w:val="a3"/>
              <w:spacing w:before="120"/>
              <w:ind w:firstLine="0"/>
              <w:rPr>
                <w:sz w:val="24"/>
              </w:rPr>
            </w:pPr>
            <w:r w:rsidRPr="00BD6DD1">
              <w:rPr>
                <w:sz w:val="24"/>
              </w:rPr>
              <w:t>СК</w:t>
            </w:r>
            <w:proofErr w:type="gramStart"/>
            <w:r w:rsidRPr="00BD6DD1">
              <w:rPr>
                <w:sz w:val="24"/>
              </w:rPr>
              <w:t>1</w:t>
            </w:r>
            <w:proofErr w:type="gramEnd"/>
          </w:p>
        </w:tc>
        <w:tc>
          <w:tcPr>
            <w:tcW w:w="4323" w:type="dxa"/>
          </w:tcPr>
          <w:p w:rsidR="00275D82" w:rsidRPr="00BD6DD1" w:rsidRDefault="00275D82" w:rsidP="002E2093">
            <w:pPr>
              <w:pStyle w:val="a3"/>
              <w:spacing w:before="120"/>
              <w:ind w:firstLine="0"/>
              <w:rPr>
                <w:sz w:val="24"/>
              </w:rPr>
            </w:pPr>
            <w:r w:rsidRPr="00BD6DD1">
              <w:rPr>
                <w:sz w:val="24"/>
              </w:rPr>
              <w:t>Наличие обоснованного ответа</w:t>
            </w:r>
          </w:p>
        </w:tc>
        <w:tc>
          <w:tcPr>
            <w:tcW w:w="922" w:type="dxa"/>
          </w:tcPr>
          <w:p w:rsidR="00275D82" w:rsidRPr="00BD6DD1" w:rsidRDefault="00275D82" w:rsidP="002E2093">
            <w:pPr>
              <w:pStyle w:val="a3"/>
              <w:spacing w:before="120"/>
              <w:ind w:firstLine="0"/>
              <w:rPr>
                <w:sz w:val="24"/>
              </w:rPr>
            </w:pPr>
            <w:r w:rsidRPr="00BD6DD1">
              <w:rPr>
                <w:sz w:val="24"/>
              </w:rPr>
              <w:t>91,8</w:t>
            </w:r>
          </w:p>
        </w:tc>
      </w:tr>
      <w:tr w:rsidR="00275D82" w:rsidRPr="00BD6DD1" w:rsidTr="00BD6DD1">
        <w:trPr>
          <w:jc w:val="center"/>
        </w:trPr>
        <w:tc>
          <w:tcPr>
            <w:tcW w:w="675" w:type="dxa"/>
          </w:tcPr>
          <w:p w:rsidR="00275D82" w:rsidRPr="00BD6DD1" w:rsidRDefault="00275D82" w:rsidP="002E2093">
            <w:pPr>
              <w:pStyle w:val="a3"/>
              <w:spacing w:before="120"/>
              <w:ind w:firstLine="0"/>
              <w:rPr>
                <w:sz w:val="24"/>
              </w:rPr>
            </w:pPr>
            <w:r w:rsidRPr="00BD6DD1">
              <w:rPr>
                <w:sz w:val="24"/>
              </w:rPr>
              <w:t>СК</w:t>
            </w:r>
            <w:proofErr w:type="gramStart"/>
            <w:r w:rsidRPr="00BD6DD1">
              <w:rPr>
                <w:sz w:val="24"/>
              </w:rPr>
              <w:t>2</w:t>
            </w:r>
            <w:proofErr w:type="gramEnd"/>
          </w:p>
        </w:tc>
        <w:tc>
          <w:tcPr>
            <w:tcW w:w="4323" w:type="dxa"/>
          </w:tcPr>
          <w:p w:rsidR="00275D82" w:rsidRPr="00BD6DD1" w:rsidRDefault="00275D82" w:rsidP="002E2093">
            <w:pPr>
              <w:pStyle w:val="a3"/>
              <w:spacing w:before="120"/>
              <w:ind w:firstLine="0"/>
              <w:rPr>
                <w:sz w:val="24"/>
              </w:rPr>
            </w:pPr>
            <w:r w:rsidRPr="00BD6DD1">
              <w:rPr>
                <w:sz w:val="24"/>
              </w:rPr>
              <w:t>Наличие примеров-аргументов</w:t>
            </w:r>
          </w:p>
        </w:tc>
        <w:tc>
          <w:tcPr>
            <w:tcW w:w="922" w:type="dxa"/>
          </w:tcPr>
          <w:p w:rsidR="00275D82" w:rsidRPr="00BD6DD1" w:rsidRDefault="00275D82" w:rsidP="002E2093">
            <w:pPr>
              <w:pStyle w:val="a3"/>
              <w:spacing w:before="120"/>
              <w:ind w:firstLine="0"/>
              <w:rPr>
                <w:sz w:val="24"/>
              </w:rPr>
            </w:pPr>
            <w:r w:rsidRPr="00BD6DD1">
              <w:rPr>
                <w:sz w:val="24"/>
              </w:rPr>
              <w:t>93,6</w:t>
            </w:r>
          </w:p>
        </w:tc>
      </w:tr>
      <w:tr w:rsidR="00275D82" w:rsidRPr="00BD6DD1" w:rsidTr="00BD6DD1">
        <w:trPr>
          <w:jc w:val="center"/>
        </w:trPr>
        <w:tc>
          <w:tcPr>
            <w:tcW w:w="675" w:type="dxa"/>
          </w:tcPr>
          <w:p w:rsidR="00275D82" w:rsidRPr="00BD6DD1" w:rsidRDefault="00275D82" w:rsidP="002E2093">
            <w:pPr>
              <w:pStyle w:val="a3"/>
              <w:spacing w:before="120"/>
              <w:ind w:firstLine="0"/>
              <w:rPr>
                <w:sz w:val="24"/>
              </w:rPr>
            </w:pPr>
            <w:r w:rsidRPr="00BD6DD1">
              <w:rPr>
                <w:sz w:val="24"/>
              </w:rPr>
              <w:t>СК3</w:t>
            </w:r>
          </w:p>
        </w:tc>
        <w:tc>
          <w:tcPr>
            <w:tcW w:w="4323" w:type="dxa"/>
          </w:tcPr>
          <w:p w:rsidR="00275D82" w:rsidRPr="00BD6DD1" w:rsidRDefault="00275D82" w:rsidP="002E2093">
            <w:pPr>
              <w:pStyle w:val="a3"/>
              <w:spacing w:before="120"/>
              <w:ind w:firstLine="0"/>
              <w:rPr>
                <w:sz w:val="24"/>
              </w:rPr>
            </w:pPr>
            <w:r w:rsidRPr="00BD6DD1">
              <w:rPr>
                <w:sz w:val="24"/>
              </w:rPr>
              <w:t>Смысловая цельность</w:t>
            </w:r>
          </w:p>
        </w:tc>
        <w:tc>
          <w:tcPr>
            <w:tcW w:w="922" w:type="dxa"/>
          </w:tcPr>
          <w:p w:rsidR="00275D82" w:rsidRPr="00BD6DD1" w:rsidRDefault="00275D82" w:rsidP="002E2093">
            <w:pPr>
              <w:pStyle w:val="a3"/>
              <w:spacing w:before="120"/>
              <w:ind w:firstLine="0"/>
              <w:rPr>
                <w:sz w:val="24"/>
              </w:rPr>
            </w:pPr>
            <w:r w:rsidRPr="00BD6DD1">
              <w:rPr>
                <w:sz w:val="24"/>
              </w:rPr>
              <w:t>90</w:t>
            </w:r>
          </w:p>
        </w:tc>
      </w:tr>
      <w:tr w:rsidR="00275D82" w:rsidRPr="00BD6DD1" w:rsidTr="00BD6DD1">
        <w:trPr>
          <w:jc w:val="center"/>
        </w:trPr>
        <w:tc>
          <w:tcPr>
            <w:tcW w:w="675" w:type="dxa"/>
          </w:tcPr>
          <w:p w:rsidR="00275D82" w:rsidRPr="00BD6DD1" w:rsidRDefault="00275D82" w:rsidP="002E2093">
            <w:pPr>
              <w:pStyle w:val="a3"/>
              <w:spacing w:before="120"/>
              <w:ind w:firstLine="0"/>
              <w:rPr>
                <w:sz w:val="24"/>
              </w:rPr>
            </w:pPr>
            <w:r w:rsidRPr="00BD6DD1">
              <w:rPr>
                <w:sz w:val="24"/>
              </w:rPr>
              <w:t>СК</w:t>
            </w:r>
            <w:proofErr w:type="gramStart"/>
            <w:r w:rsidRPr="00BD6DD1">
              <w:rPr>
                <w:sz w:val="24"/>
              </w:rPr>
              <w:t>4</w:t>
            </w:r>
            <w:proofErr w:type="gramEnd"/>
          </w:p>
        </w:tc>
        <w:tc>
          <w:tcPr>
            <w:tcW w:w="4323" w:type="dxa"/>
          </w:tcPr>
          <w:p w:rsidR="00275D82" w:rsidRPr="00BD6DD1" w:rsidRDefault="00275D82" w:rsidP="002E2093">
            <w:pPr>
              <w:pStyle w:val="a3"/>
              <w:spacing w:before="120"/>
              <w:ind w:firstLine="0"/>
              <w:rPr>
                <w:sz w:val="24"/>
              </w:rPr>
            </w:pPr>
            <w:r w:rsidRPr="00BD6DD1">
              <w:rPr>
                <w:sz w:val="24"/>
              </w:rPr>
              <w:t>Композиционная стройность</w:t>
            </w:r>
          </w:p>
        </w:tc>
        <w:tc>
          <w:tcPr>
            <w:tcW w:w="922" w:type="dxa"/>
          </w:tcPr>
          <w:p w:rsidR="00275D82" w:rsidRPr="00BD6DD1" w:rsidRDefault="00275D82" w:rsidP="002E2093">
            <w:pPr>
              <w:pStyle w:val="a3"/>
              <w:spacing w:before="120"/>
              <w:ind w:firstLine="0"/>
              <w:rPr>
                <w:sz w:val="24"/>
              </w:rPr>
            </w:pPr>
            <w:r w:rsidRPr="00BD6DD1">
              <w:rPr>
                <w:sz w:val="24"/>
              </w:rPr>
              <w:t>95,4</w:t>
            </w:r>
          </w:p>
        </w:tc>
      </w:tr>
    </w:tbl>
    <w:p w:rsidR="00E0067C" w:rsidRPr="00BD6DD1" w:rsidRDefault="00CE7EB3" w:rsidP="002E2093">
      <w:pPr>
        <w:pStyle w:val="a3"/>
        <w:spacing w:before="120"/>
        <w:ind w:firstLine="539"/>
        <w:rPr>
          <w:sz w:val="24"/>
        </w:rPr>
      </w:pPr>
      <w:r w:rsidRPr="00BD6DD1">
        <w:rPr>
          <w:sz w:val="24"/>
        </w:rPr>
        <w:t>Так же, как и при анализе изложения, следует отметить, что наибольшее затруднение вызывает у учащихся умение строить текст, соблюдая смысловую цельность и речевую связность.</w:t>
      </w:r>
    </w:p>
    <w:p w:rsidR="0014253A" w:rsidRDefault="00437EAE" w:rsidP="00437EA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D6DD1">
        <w:rPr>
          <w:rFonts w:ascii="Times New Roman" w:hAnsi="Times New Roman"/>
        </w:rPr>
        <w:lastRenderedPageBreak/>
        <w:t xml:space="preserve">       При оценке грамотности (ГК1–ГК4)  учитывался </w:t>
      </w:r>
      <w:r w:rsidRPr="00BD6DD1">
        <w:rPr>
          <w:rFonts w:ascii="Times New Roman" w:hAnsi="Times New Roman"/>
          <w:bCs/>
        </w:rPr>
        <w:t>объём и изложения, и сочинения</w:t>
      </w:r>
      <w:r w:rsidRPr="00BD6DD1">
        <w:rPr>
          <w:rFonts w:ascii="Times New Roman" w:hAnsi="Times New Roman"/>
        </w:rPr>
        <w:t>. Максимально возможный балл – 10 по</w:t>
      </w:r>
      <w:r w:rsidR="007F6E5E" w:rsidRPr="00BD6DD1">
        <w:rPr>
          <w:rFonts w:ascii="Times New Roman" w:hAnsi="Times New Roman"/>
        </w:rPr>
        <w:t>лучили 5 человек (5,5</w:t>
      </w:r>
      <w:r w:rsidRPr="00BD6DD1">
        <w:rPr>
          <w:rFonts w:ascii="Times New Roman" w:hAnsi="Times New Roman"/>
        </w:rPr>
        <w:t xml:space="preserve">%). </w:t>
      </w:r>
      <w:r w:rsidR="007F6E5E" w:rsidRPr="00BD6DD1">
        <w:rPr>
          <w:rFonts w:ascii="Times New Roman" w:hAnsi="Times New Roman"/>
        </w:rPr>
        <w:t xml:space="preserve">Гладкий Иван, </w:t>
      </w:r>
      <w:proofErr w:type="spellStart"/>
      <w:r w:rsidR="007F6E5E" w:rsidRPr="00BD6DD1">
        <w:rPr>
          <w:rFonts w:ascii="Times New Roman" w:hAnsi="Times New Roman"/>
        </w:rPr>
        <w:t>Грамова</w:t>
      </w:r>
      <w:proofErr w:type="spellEnd"/>
      <w:r w:rsidR="007F6E5E" w:rsidRPr="00BD6DD1">
        <w:rPr>
          <w:rFonts w:ascii="Times New Roman" w:hAnsi="Times New Roman"/>
        </w:rPr>
        <w:t xml:space="preserve"> </w:t>
      </w:r>
      <w:proofErr w:type="spellStart"/>
      <w:r w:rsidR="007F6E5E" w:rsidRPr="00BD6DD1">
        <w:rPr>
          <w:rFonts w:ascii="Times New Roman" w:hAnsi="Times New Roman"/>
        </w:rPr>
        <w:t>Даниэла</w:t>
      </w:r>
      <w:proofErr w:type="spellEnd"/>
      <w:r w:rsidR="007F6E5E" w:rsidRPr="00BD6DD1">
        <w:rPr>
          <w:rFonts w:ascii="Times New Roman" w:hAnsi="Times New Roman"/>
        </w:rPr>
        <w:t xml:space="preserve">, Сивков Артем, Степина София, </w:t>
      </w:r>
      <w:proofErr w:type="spellStart"/>
      <w:r w:rsidR="007F6E5E" w:rsidRPr="00BD6DD1">
        <w:rPr>
          <w:rFonts w:ascii="Times New Roman" w:hAnsi="Times New Roman"/>
        </w:rPr>
        <w:t>Шапошник</w:t>
      </w:r>
      <w:proofErr w:type="spellEnd"/>
      <w:r w:rsidR="007F6E5E" w:rsidRPr="00BD6DD1">
        <w:rPr>
          <w:rFonts w:ascii="Times New Roman" w:hAnsi="Times New Roman"/>
        </w:rPr>
        <w:t xml:space="preserve"> Артур. </w:t>
      </w:r>
      <w:r w:rsidRPr="00BD6DD1">
        <w:rPr>
          <w:rFonts w:ascii="Times New Roman" w:hAnsi="Times New Roman"/>
        </w:rPr>
        <w:t>Наименьший резуль</w:t>
      </w:r>
      <w:r w:rsidR="007F6E5E" w:rsidRPr="00BD6DD1">
        <w:rPr>
          <w:rFonts w:ascii="Times New Roman" w:hAnsi="Times New Roman"/>
        </w:rPr>
        <w:t xml:space="preserve">тат 1 балл – у </w:t>
      </w:r>
      <w:proofErr w:type="spellStart"/>
      <w:r w:rsidR="007F6E5E" w:rsidRPr="00BD6DD1">
        <w:rPr>
          <w:rFonts w:ascii="Times New Roman" w:hAnsi="Times New Roman"/>
        </w:rPr>
        <w:t>Батыровой</w:t>
      </w:r>
      <w:proofErr w:type="spellEnd"/>
      <w:r w:rsidR="007F6E5E" w:rsidRPr="00BD6DD1">
        <w:rPr>
          <w:rFonts w:ascii="Times New Roman" w:hAnsi="Times New Roman"/>
        </w:rPr>
        <w:t xml:space="preserve"> Лилии и </w:t>
      </w:r>
      <w:proofErr w:type="spellStart"/>
      <w:r w:rsidR="007F6E5E" w:rsidRPr="00BD6DD1">
        <w:rPr>
          <w:rFonts w:ascii="Times New Roman" w:hAnsi="Times New Roman"/>
        </w:rPr>
        <w:t>Бурло</w:t>
      </w:r>
      <w:proofErr w:type="spellEnd"/>
      <w:r w:rsidR="007F6E5E" w:rsidRPr="00BD6DD1">
        <w:rPr>
          <w:rFonts w:ascii="Times New Roman" w:hAnsi="Times New Roman"/>
        </w:rPr>
        <w:t xml:space="preserve"> Вадима</w:t>
      </w:r>
      <w:r w:rsidRPr="00BD6DD1">
        <w:rPr>
          <w:rFonts w:ascii="Times New Roman" w:hAnsi="Times New Roman"/>
        </w:rPr>
        <w:t>.</w:t>
      </w:r>
    </w:p>
    <w:p w:rsidR="00BD6DD1" w:rsidRPr="00BD6DD1" w:rsidRDefault="00BD6DD1" w:rsidP="00BD6DD1">
      <w:pPr>
        <w:pStyle w:val="31"/>
        <w:spacing w:after="0"/>
        <w:ind w:left="0" w:firstLine="720"/>
        <w:jc w:val="right"/>
        <w:rPr>
          <w:rFonts w:ascii="Times New Roman" w:hAnsi="Times New Roman"/>
          <w:i/>
          <w:sz w:val="24"/>
          <w:szCs w:val="24"/>
        </w:rPr>
      </w:pPr>
      <w:r w:rsidRPr="00BD6DD1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6</w:t>
      </w:r>
    </w:p>
    <w:p w:rsidR="00BD6DD1" w:rsidRPr="00BD6DD1" w:rsidRDefault="00BD6DD1" w:rsidP="00437EA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37EAE" w:rsidRPr="00BD6DD1" w:rsidRDefault="00437EAE" w:rsidP="00437EAE">
      <w:pPr>
        <w:pStyle w:val="Default"/>
        <w:jc w:val="center"/>
        <w:rPr>
          <w:color w:val="auto"/>
        </w:rPr>
      </w:pPr>
      <w:r w:rsidRPr="00BD6DD1">
        <w:rPr>
          <w:b/>
          <w:color w:val="auto"/>
        </w:rPr>
        <w:t>Результаты оценивания грамотност</w:t>
      </w:r>
      <w:proofErr w:type="gramStart"/>
      <w:r w:rsidRPr="00BD6DD1">
        <w:rPr>
          <w:b/>
          <w:color w:val="auto"/>
        </w:rPr>
        <w:t>и</w:t>
      </w:r>
      <w:r w:rsidRPr="00BD6DD1">
        <w:rPr>
          <w:color w:val="auto"/>
        </w:rPr>
        <w:t>(</w:t>
      </w:r>
      <w:proofErr w:type="gramEnd"/>
      <w:r w:rsidRPr="00BD6DD1">
        <w:rPr>
          <w:color w:val="auto"/>
        </w:rPr>
        <w:t>количество справившихся с заданием)</w:t>
      </w:r>
    </w:p>
    <w:tbl>
      <w:tblPr>
        <w:tblStyle w:val="af8"/>
        <w:tblW w:w="0" w:type="auto"/>
        <w:jc w:val="center"/>
        <w:tblLook w:val="04A0"/>
      </w:tblPr>
      <w:tblGrid>
        <w:gridCol w:w="764"/>
        <w:gridCol w:w="4294"/>
        <w:gridCol w:w="862"/>
      </w:tblGrid>
      <w:tr w:rsidR="007F6E5E" w:rsidRPr="00BD6DD1" w:rsidTr="00BD6DD1">
        <w:trPr>
          <w:jc w:val="center"/>
        </w:trPr>
        <w:tc>
          <w:tcPr>
            <w:tcW w:w="764" w:type="dxa"/>
          </w:tcPr>
          <w:p w:rsidR="007F6E5E" w:rsidRPr="00BD6DD1" w:rsidRDefault="007F6E5E" w:rsidP="00B30928">
            <w:pPr>
              <w:pStyle w:val="a3"/>
              <w:spacing w:before="120"/>
              <w:ind w:firstLine="0"/>
              <w:rPr>
                <w:b/>
                <w:sz w:val="24"/>
              </w:rPr>
            </w:pPr>
          </w:p>
        </w:tc>
        <w:tc>
          <w:tcPr>
            <w:tcW w:w="4294" w:type="dxa"/>
          </w:tcPr>
          <w:p w:rsidR="007F6E5E" w:rsidRPr="00BD6DD1" w:rsidRDefault="007F6E5E" w:rsidP="00B30928">
            <w:pPr>
              <w:pStyle w:val="a3"/>
              <w:spacing w:before="120"/>
              <w:ind w:firstLine="0"/>
              <w:rPr>
                <w:sz w:val="24"/>
              </w:rPr>
            </w:pPr>
            <w:r w:rsidRPr="00BD6DD1">
              <w:rPr>
                <w:sz w:val="24"/>
              </w:rPr>
              <w:t>Критерии оценивания</w:t>
            </w:r>
          </w:p>
        </w:tc>
        <w:tc>
          <w:tcPr>
            <w:tcW w:w="862" w:type="dxa"/>
          </w:tcPr>
          <w:p w:rsidR="007F6E5E" w:rsidRPr="00BD6DD1" w:rsidRDefault="007F6E5E" w:rsidP="00B30928">
            <w:pPr>
              <w:pStyle w:val="a3"/>
              <w:spacing w:before="120"/>
              <w:ind w:firstLine="0"/>
              <w:rPr>
                <w:sz w:val="24"/>
              </w:rPr>
            </w:pPr>
            <w:r w:rsidRPr="00BD6DD1">
              <w:rPr>
                <w:sz w:val="24"/>
              </w:rPr>
              <w:t>%</w:t>
            </w:r>
          </w:p>
        </w:tc>
      </w:tr>
      <w:tr w:rsidR="007F6E5E" w:rsidRPr="00BD6DD1" w:rsidTr="00BD6DD1">
        <w:trPr>
          <w:jc w:val="center"/>
        </w:trPr>
        <w:tc>
          <w:tcPr>
            <w:tcW w:w="764" w:type="dxa"/>
          </w:tcPr>
          <w:p w:rsidR="007F6E5E" w:rsidRPr="00BD6DD1" w:rsidRDefault="007F6E5E" w:rsidP="00437EAE">
            <w:pPr>
              <w:pStyle w:val="a3"/>
              <w:ind w:right="0" w:firstLine="0"/>
              <w:rPr>
                <w:sz w:val="24"/>
              </w:rPr>
            </w:pPr>
            <w:r w:rsidRPr="00BD6DD1">
              <w:rPr>
                <w:sz w:val="24"/>
              </w:rPr>
              <w:t>ГК</w:t>
            </w:r>
            <w:proofErr w:type="gramStart"/>
            <w:r w:rsidRPr="00BD6DD1">
              <w:rPr>
                <w:sz w:val="24"/>
              </w:rPr>
              <w:t>1</w:t>
            </w:r>
            <w:proofErr w:type="gramEnd"/>
          </w:p>
        </w:tc>
        <w:tc>
          <w:tcPr>
            <w:tcW w:w="4294" w:type="dxa"/>
          </w:tcPr>
          <w:p w:rsidR="007F6E5E" w:rsidRPr="00BD6DD1" w:rsidRDefault="007F6E5E" w:rsidP="00437EAE">
            <w:pPr>
              <w:pStyle w:val="a3"/>
              <w:ind w:right="0" w:firstLine="0"/>
              <w:rPr>
                <w:sz w:val="24"/>
              </w:rPr>
            </w:pPr>
            <w:r w:rsidRPr="00BD6DD1">
              <w:rPr>
                <w:sz w:val="24"/>
              </w:rPr>
              <w:t>Соблюдение орфографических норм</w:t>
            </w:r>
          </w:p>
        </w:tc>
        <w:tc>
          <w:tcPr>
            <w:tcW w:w="862" w:type="dxa"/>
          </w:tcPr>
          <w:p w:rsidR="007F6E5E" w:rsidRPr="00BD6DD1" w:rsidRDefault="007F6E5E" w:rsidP="00B30928">
            <w:pPr>
              <w:pStyle w:val="a3"/>
              <w:spacing w:before="120"/>
              <w:ind w:firstLine="0"/>
              <w:rPr>
                <w:sz w:val="24"/>
              </w:rPr>
            </w:pPr>
            <w:r w:rsidRPr="00BD6DD1">
              <w:rPr>
                <w:sz w:val="24"/>
              </w:rPr>
              <w:t>68,4</w:t>
            </w:r>
          </w:p>
        </w:tc>
      </w:tr>
      <w:tr w:rsidR="007F6E5E" w:rsidRPr="00BD6DD1" w:rsidTr="00BD6DD1">
        <w:trPr>
          <w:jc w:val="center"/>
        </w:trPr>
        <w:tc>
          <w:tcPr>
            <w:tcW w:w="764" w:type="dxa"/>
          </w:tcPr>
          <w:p w:rsidR="007F6E5E" w:rsidRPr="00BD6DD1" w:rsidRDefault="007F6E5E" w:rsidP="00437EAE">
            <w:pPr>
              <w:pStyle w:val="a3"/>
              <w:ind w:right="0" w:firstLine="0"/>
              <w:rPr>
                <w:sz w:val="24"/>
              </w:rPr>
            </w:pPr>
            <w:r w:rsidRPr="00BD6DD1">
              <w:rPr>
                <w:sz w:val="24"/>
              </w:rPr>
              <w:t>ГК</w:t>
            </w:r>
            <w:proofErr w:type="gramStart"/>
            <w:r w:rsidRPr="00BD6DD1">
              <w:rPr>
                <w:sz w:val="24"/>
              </w:rPr>
              <w:t>2</w:t>
            </w:r>
            <w:proofErr w:type="gramEnd"/>
          </w:p>
        </w:tc>
        <w:tc>
          <w:tcPr>
            <w:tcW w:w="4294" w:type="dxa"/>
          </w:tcPr>
          <w:p w:rsidR="007F6E5E" w:rsidRPr="00BD6DD1" w:rsidRDefault="007F6E5E" w:rsidP="00437EAE">
            <w:pPr>
              <w:pStyle w:val="a3"/>
              <w:ind w:right="0" w:firstLine="0"/>
              <w:rPr>
                <w:sz w:val="24"/>
              </w:rPr>
            </w:pPr>
            <w:r w:rsidRPr="00BD6DD1">
              <w:rPr>
                <w:sz w:val="24"/>
              </w:rPr>
              <w:t>Соблюдение пунктуационных норм</w:t>
            </w:r>
          </w:p>
        </w:tc>
        <w:tc>
          <w:tcPr>
            <w:tcW w:w="862" w:type="dxa"/>
          </w:tcPr>
          <w:p w:rsidR="007F6E5E" w:rsidRPr="00BD6DD1" w:rsidRDefault="007F6E5E" w:rsidP="00B30928">
            <w:pPr>
              <w:pStyle w:val="a3"/>
              <w:spacing w:before="120"/>
              <w:ind w:firstLine="0"/>
              <w:rPr>
                <w:sz w:val="24"/>
              </w:rPr>
            </w:pPr>
            <w:r w:rsidRPr="00BD6DD1">
              <w:rPr>
                <w:sz w:val="24"/>
              </w:rPr>
              <w:t>57,6</w:t>
            </w:r>
          </w:p>
        </w:tc>
      </w:tr>
      <w:tr w:rsidR="007F6E5E" w:rsidRPr="00BD6DD1" w:rsidTr="00BD6DD1">
        <w:trPr>
          <w:jc w:val="center"/>
        </w:trPr>
        <w:tc>
          <w:tcPr>
            <w:tcW w:w="764" w:type="dxa"/>
          </w:tcPr>
          <w:p w:rsidR="007F6E5E" w:rsidRPr="00BD6DD1" w:rsidRDefault="007F6E5E" w:rsidP="00437EAE">
            <w:pPr>
              <w:pStyle w:val="a3"/>
              <w:ind w:right="0" w:firstLine="0"/>
              <w:rPr>
                <w:sz w:val="24"/>
              </w:rPr>
            </w:pPr>
            <w:r w:rsidRPr="00BD6DD1">
              <w:rPr>
                <w:sz w:val="24"/>
              </w:rPr>
              <w:t>ГК3</w:t>
            </w:r>
          </w:p>
        </w:tc>
        <w:tc>
          <w:tcPr>
            <w:tcW w:w="4294" w:type="dxa"/>
          </w:tcPr>
          <w:p w:rsidR="007F6E5E" w:rsidRPr="00BD6DD1" w:rsidRDefault="007F6E5E" w:rsidP="00437EAE">
            <w:pPr>
              <w:pStyle w:val="a3"/>
              <w:ind w:right="0" w:firstLine="0"/>
              <w:rPr>
                <w:sz w:val="24"/>
              </w:rPr>
            </w:pPr>
            <w:r w:rsidRPr="00BD6DD1">
              <w:rPr>
                <w:sz w:val="24"/>
              </w:rPr>
              <w:t>Соблюдение грамматических норм</w:t>
            </w:r>
          </w:p>
        </w:tc>
        <w:tc>
          <w:tcPr>
            <w:tcW w:w="862" w:type="dxa"/>
          </w:tcPr>
          <w:p w:rsidR="007F6E5E" w:rsidRPr="00BD6DD1" w:rsidRDefault="007F6E5E" w:rsidP="00B30928">
            <w:pPr>
              <w:pStyle w:val="a3"/>
              <w:spacing w:before="120"/>
              <w:ind w:firstLine="0"/>
              <w:rPr>
                <w:sz w:val="24"/>
              </w:rPr>
            </w:pPr>
            <w:r w:rsidRPr="00BD6DD1">
              <w:rPr>
                <w:sz w:val="24"/>
              </w:rPr>
              <w:t>77,4</w:t>
            </w:r>
          </w:p>
        </w:tc>
      </w:tr>
      <w:tr w:rsidR="007F6E5E" w:rsidRPr="00BD6DD1" w:rsidTr="00BD6DD1">
        <w:trPr>
          <w:jc w:val="center"/>
        </w:trPr>
        <w:tc>
          <w:tcPr>
            <w:tcW w:w="764" w:type="dxa"/>
          </w:tcPr>
          <w:p w:rsidR="007F6E5E" w:rsidRPr="00BD6DD1" w:rsidRDefault="007F6E5E" w:rsidP="00437EAE">
            <w:pPr>
              <w:pStyle w:val="a3"/>
              <w:ind w:right="0" w:firstLine="0"/>
              <w:rPr>
                <w:sz w:val="24"/>
              </w:rPr>
            </w:pPr>
            <w:r w:rsidRPr="00BD6DD1">
              <w:rPr>
                <w:sz w:val="24"/>
              </w:rPr>
              <w:t>ГК</w:t>
            </w:r>
            <w:proofErr w:type="gramStart"/>
            <w:r w:rsidRPr="00BD6DD1">
              <w:rPr>
                <w:sz w:val="24"/>
              </w:rPr>
              <w:t>4</w:t>
            </w:r>
            <w:proofErr w:type="gramEnd"/>
          </w:p>
        </w:tc>
        <w:tc>
          <w:tcPr>
            <w:tcW w:w="4294" w:type="dxa"/>
          </w:tcPr>
          <w:p w:rsidR="007F6E5E" w:rsidRPr="00BD6DD1" w:rsidRDefault="007F6E5E" w:rsidP="00437EAE">
            <w:pPr>
              <w:pStyle w:val="a3"/>
              <w:ind w:right="0" w:firstLine="0"/>
              <w:rPr>
                <w:sz w:val="24"/>
              </w:rPr>
            </w:pPr>
            <w:r w:rsidRPr="00BD6DD1">
              <w:rPr>
                <w:sz w:val="24"/>
              </w:rPr>
              <w:t>Соблюдение речевых норм</w:t>
            </w:r>
          </w:p>
        </w:tc>
        <w:tc>
          <w:tcPr>
            <w:tcW w:w="862" w:type="dxa"/>
          </w:tcPr>
          <w:p w:rsidR="007F6E5E" w:rsidRPr="00BD6DD1" w:rsidRDefault="007F6E5E" w:rsidP="00B30928">
            <w:pPr>
              <w:pStyle w:val="a3"/>
              <w:spacing w:before="120"/>
              <w:ind w:firstLine="0"/>
              <w:rPr>
                <w:sz w:val="24"/>
              </w:rPr>
            </w:pPr>
            <w:r w:rsidRPr="00BD6DD1">
              <w:rPr>
                <w:sz w:val="24"/>
              </w:rPr>
              <w:t>93,6</w:t>
            </w:r>
          </w:p>
        </w:tc>
      </w:tr>
      <w:tr w:rsidR="007F6E5E" w:rsidRPr="00BD6DD1" w:rsidTr="00BD6DD1">
        <w:trPr>
          <w:jc w:val="center"/>
        </w:trPr>
        <w:tc>
          <w:tcPr>
            <w:tcW w:w="764" w:type="dxa"/>
          </w:tcPr>
          <w:p w:rsidR="007F6E5E" w:rsidRPr="00BD6DD1" w:rsidRDefault="007F6E5E" w:rsidP="00437EAE">
            <w:pPr>
              <w:pStyle w:val="a3"/>
              <w:ind w:right="0" w:firstLine="0"/>
              <w:rPr>
                <w:sz w:val="24"/>
              </w:rPr>
            </w:pPr>
            <w:r w:rsidRPr="00BD6DD1">
              <w:rPr>
                <w:sz w:val="24"/>
              </w:rPr>
              <w:t>ФК</w:t>
            </w:r>
            <w:proofErr w:type="gramStart"/>
            <w:r w:rsidRPr="00BD6DD1">
              <w:rPr>
                <w:sz w:val="24"/>
              </w:rPr>
              <w:t>1</w:t>
            </w:r>
            <w:proofErr w:type="gramEnd"/>
          </w:p>
        </w:tc>
        <w:tc>
          <w:tcPr>
            <w:tcW w:w="4294" w:type="dxa"/>
          </w:tcPr>
          <w:p w:rsidR="007F6E5E" w:rsidRPr="00BD6DD1" w:rsidRDefault="007F6E5E" w:rsidP="00437EAE">
            <w:pPr>
              <w:pStyle w:val="a3"/>
              <w:ind w:right="0" w:firstLine="0"/>
              <w:rPr>
                <w:sz w:val="24"/>
              </w:rPr>
            </w:pPr>
            <w:r w:rsidRPr="00BD6DD1">
              <w:rPr>
                <w:sz w:val="24"/>
              </w:rPr>
              <w:t>Фактическая точность письменной речи.</w:t>
            </w:r>
          </w:p>
        </w:tc>
        <w:tc>
          <w:tcPr>
            <w:tcW w:w="862" w:type="dxa"/>
          </w:tcPr>
          <w:p w:rsidR="007F6E5E" w:rsidRPr="00BD6DD1" w:rsidRDefault="007F6E5E" w:rsidP="00B30928">
            <w:pPr>
              <w:pStyle w:val="a3"/>
              <w:spacing w:before="120"/>
              <w:ind w:firstLine="0"/>
              <w:rPr>
                <w:sz w:val="24"/>
              </w:rPr>
            </w:pPr>
            <w:r w:rsidRPr="00BD6DD1">
              <w:rPr>
                <w:sz w:val="24"/>
              </w:rPr>
              <w:t>93,6</w:t>
            </w:r>
          </w:p>
        </w:tc>
      </w:tr>
    </w:tbl>
    <w:p w:rsidR="00437EAE" w:rsidRPr="00BD6DD1" w:rsidRDefault="00437EAE" w:rsidP="00437EAE">
      <w:pPr>
        <w:pStyle w:val="Default"/>
        <w:jc w:val="center"/>
        <w:rPr>
          <w:color w:val="auto"/>
        </w:rPr>
      </w:pPr>
    </w:p>
    <w:p w:rsidR="00B446AD" w:rsidRPr="00BD6DD1" w:rsidRDefault="002C665E" w:rsidP="00437EAE">
      <w:pPr>
        <w:pStyle w:val="a3"/>
        <w:spacing w:before="120"/>
        <w:ind w:firstLine="539"/>
        <w:rPr>
          <w:color w:val="FF0000"/>
          <w:sz w:val="24"/>
        </w:rPr>
      </w:pPr>
      <w:r w:rsidRPr="00BD6DD1">
        <w:rPr>
          <w:sz w:val="24"/>
        </w:rPr>
        <w:t>В</w:t>
      </w:r>
      <w:r w:rsidR="00116F07" w:rsidRPr="00BD6DD1">
        <w:rPr>
          <w:sz w:val="24"/>
        </w:rPr>
        <w:t xml:space="preserve"> целом выявленный уровень выполнения заданий с развернутым ответом является недостаточно высоким и требует дополнительных усилий со стороны преподавателей и обучающихся в формировании умений и навыков по созданию собственного речевого высказывания.</w:t>
      </w:r>
      <w:r w:rsidR="00437EAE" w:rsidRPr="00BD6DD1">
        <w:rPr>
          <w:sz w:val="24"/>
        </w:rPr>
        <w:t xml:space="preserve"> Следует отметить тот факт, что в</w:t>
      </w:r>
      <w:r w:rsidR="007F6E5E" w:rsidRPr="00BD6DD1">
        <w:rPr>
          <w:color w:val="333333"/>
          <w:sz w:val="24"/>
        </w:rPr>
        <w:t>се выпускники 2017</w:t>
      </w:r>
      <w:r w:rsidR="00B446AD" w:rsidRPr="00BD6DD1">
        <w:rPr>
          <w:color w:val="333333"/>
          <w:sz w:val="24"/>
        </w:rPr>
        <w:t xml:space="preserve"> года </w:t>
      </w:r>
      <w:r w:rsidR="00801D34" w:rsidRPr="00BD6DD1">
        <w:rPr>
          <w:color w:val="333333"/>
          <w:sz w:val="24"/>
        </w:rPr>
        <w:t xml:space="preserve">приступили к выполнению  15 задания, несмотря на </w:t>
      </w:r>
      <w:proofErr w:type="gramStart"/>
      <w:r w:rsidR="00801D34" w:rsidRPr="00BD6DD1">
        <w:rPr>
          <w:color w:val="333333"/>
          <w:sz w:val="24"/>
        </w:rPr>
        <w:t>то</w:t>
      </w:r>
      <w:proofErr w:type="gramEnd"/>
      <w:r w:rsidR="00801D34" w:rsidRPr="00BD6DD1">
        <w:rPr>
          <w:color w:val="333333"/>
          <w:sz w:val="24"/>
        </w:rPr>
        <w:t xml:space="preserve"> что это повышенный уровень сложности</w:t>
      </w:r>
      <w:r w:rsidR="00B446AD" w:rsidRPr="00BD6DD1">
        <w:rPr>
          <w:color w:val="333333"/>
          <w:sz w:val="24"/>
        </w:rPr>
        <w:t>, ни одно сочинение не было оценено 0 баллов.</w:t>
      </w:r>
    </w:p>
    <w:p w:rsidR="00116F07" w:rsidRPr="00BD6DD1" w:rsidRDefault="00116F07" w:rsidP="00116F07">
      <w:pPr>
        <w:pStyle w:val="Default"/>
        <w:ind w:firstLine="700"/>
        <w:jc w:val="both"/>
        <w:rPr>
          <w:color w:val="FF0000"/>
        </w:rPr>
      </w:pPr>
    </w:p>
    <w:p w:rsidR="00CF7AAE" w:rsidRPr="00BD6DD1" w:rsidRDefault="00CF7AAE" w:rsidP="00CF7AAE">
      <w:pPr>
        <w:spacing w:before="120" w:after="30"/>
        <w:jc w:val="center"/>
        <w:rPr>
          <w:rFonts w:ascii="Times New Roman" w:hAnsi="Times New Roman"/>
          <w:b/>
        </w:rPr>
      </w:pPr>
      <w:r w:rsidRPr="00BD6DD1">
        <w:rPr>
          <w:rFonts w:ascii="Times New Roman" w:hAnsi="Times New Roman"/>
          <w:b/>
        </w:rPr>
        <w:t>5. РЕКОМЕНДАЦИИ ПО ПОВЫШЕНИЮ КАЧЕСТВА ПОДГОТОВКИ ВЫПУСКНИКОВ</w:t>
      </w:r>
      <w:r w:rsidR="00801D34" w:rsidRPr="00BD6DD1">
        <w:rPr>
          <w:rFonts w:ascii="Times New Roman" w:hAnsi="Times New Roman"/>
          <w:b/>
        </w:rPr>
        <w:t xml:space="preserve"> 9-х классов</w:t>
      </w:r>
    </w:p>
    <w:p w:rsidR="00801D34" w:rsidRPr="00BD6DD1" w:rsidRDefault="00801D34" w:rsidP="00801D34">
      <w:pPr>
        <w:numPr>
          <w:ilvl w:val="0"/>
          <w:numId w:val="2"/>
        </w:numPr>
        <w:spacing w:before="120" w:after="30"/>
        <w:jc w:val="both"/>
        <w:rPr>
          <w:rFonts w:ascii="Times New Roman" w:hAnsi="Times New Roman"/>
        </w:rPr>
      </w:pPr>
      <w:r w:rsidRPr="00BD6DD1">
        <w:rPr>
          <w:rFonts w:ascii="Times New Roman" w:hAnsi="Times New Roman"/>
          <w:color w:val="000000"/>
        </w:rPr>
        <w:t>Использовать результаты О</w:t>
      </w:r>
      <w:r w:rsidR="00CF7AAE" w:rsidRPr="00BD6DD1">
        <w:rPr>
          <w:rFonts w:ascii="Times New Roman" w:hAnsi="Times New Roman"/>
          <w:color w:val="000000"/>
        </w:rPr>
        <w:t>ГЭ по русскому языку в 201</w:t>
      </w:r>
      <w:r w:rsidR="007F6E5E" w:rsidRPr="00BD6DD1">
        <w:rPr>
          <w:rFonts w:ascii="Times New Roman" w:hAnsi="Times New Roman"/>
          <w:color w:val="000000"/>
        </w:rPr>
        <w:t>7</w:t>
      </w:r>
      <w:r w:rsidR="00CF7AAE" w:rsidRPr="00BD6DD1">
        <w:rPr>
          <w:rFonts w:ascii="Times New Roman" w:hAnsi="Times New Roman"/>
          <w:color w:val="000000"/>
        </w:rPr>
        <w:t xml:space="preserve"> г. при  организации подготовки к экзамену в следующем учебном году.</w:t>
      </w:r>
    </w:p>
    <w:p w:rsidR="00801D34" w:rsidRPr="00BD6DD1" w:rsidRDefault="00801D34" w:rsidP="00801D34">
      <w:pPr>
        <w:pStyle w:val="Default"/>
        <w:numPr>
          <w:ilvl w:val="0"/>
          <w:numId w:val="2"/>
        </w:numPr>
        <w:jc w:val="both"/>
      </w:pPr>
      <w:r w:rsidRPr="00BD6DD1">
        <w:t xml:space="preserve">Усилить работу по подготовке учащихся к итоговой аттестации по русскому языку в формате ОГЭ в соответствии с утверждённой демоверсией; </w:t>
      </w:r>
    </w:p>
    <w:p w:rsidR="00801D34" w:rsidRPr="00BD6DD1" w:rsidRDefault="00801D34" w:rsidP="00801D34">
      <w:pPr>
        <w:pStyle w:val="Default"/>
        <w:numPr>
          <w:ilvl w:val="0"/>
          <w:numId w:val="2"/>
        </w:numPr>
        <w:jc w:val="both"/>
      </w:pPr>
      <w:r w:rsidRPr="00BD6DD1">
        <w:t xml:space="preserve">Обратить внимание на результаты и трудности, выявленные при проведении </w:t>
      </w:r>
      <w:r w:rsidR="007F6E5E" w:rsidRPr="00BD6DD1">
        <w:t xml:space="preserve"> текущих </w:t>
      </w:r>
      <w:proofErr w:type="gramStart"/>
      <w:r w:rsidRPr="00BD6DD1">
        <w:t>ДР</w:t>
      </w:r>
      <w:proofErr w:type="gramEnd"/>
      <w:r w:rsidRPr="00BD6DD1">
        <w:t xml:space="preserve">; </w:t>
      </w:r>
    </w:p>
    <w:p w:rsidR="00801D34" w:rsidRPr="00BD6DD1" w:rsidRDefault="00801D34" w:rsidP="00801D34">
      <w:pPr>
        <w:pStyle w:val="Default"/>
        <w:numPr>
          <w:ilvl w:val="0"/>
          <w:numId w:val="2"/>
        </w:numPr>
        <w:jc w:val="both"/>
      </w:pPr>
      <w:r w:rsidRPr="00BD6DD1">
        <w:t xml:space="preserve">Учесть традиционно низкий уровень выполнения задания на выделение структуры сложноподчинённого предложения, неумение учащихся определять подчинительные союзы или союзные слова, уделять этому больше учебного времени; </w:t>
      </w:r>
    </w:p>
    <w:p w:rsidR="00801D34" w:rsidRPr="00BD6DD1" w:rsidRDefault="00801D34" w:rsidP="00801D34">
      <w:pPr>
        <w:pStyle w:val="Default"/>
        <w:numPr>
          <w:ilvl w:val="0"/>
          <w:numId w:val="2"/>
        </w:numPr>
        <w:jc w:val="both"/>
      </w:pPr>
      <w:r w:rsidRPr="00BD6DD1">
        <w:t xml:space="preserve">Организовать систематическое обобщающее повторение разделов школьного курса, содержащихся в заданиях тестовой части; </w:t>
      </w:r>
    </w:p>
    <w:p w:rsidR="00801D34" w:rsidRPr="00BD6DD1" w:rsidRDefault="00801D34" w:rsidP="00801D34">
      <w:pPr>
        <w:pStyle w:val="Default"/>
        <w:numPr>
          <w:ilvl w:val="0"/>
          <w:numId w:val="2"/>
        </w:numPr>
        <w:jc w:val="both"/>
      </w:pPr>
      <w:r w:rsidRPr="00BD6DD1">
        <w:t xml:space="preserve">Активно использовать материалы из открытого банка ОГЭ-9, опубликованные на сайте ФИПИ (http://fipi.ru/). </w:t>
      </w:r>
    </w:p>
    <w:p w:rsidR="00CF7AAE" w:rsidRPr="00BD6DD1" w:rsidRDefault="00CF7AAE" w:rsidP="00CF7AAE">
      <w:pPr>
        <w:numPr>
          <w:ilvl w:val="0"/>
          <w:numId w:val="2"/>
        </w:numPr>
        <w:spacing w:before="120" w:after="30"/>
        <w:jc w:val="both"/>
        <w:rPr>
          <w:rFonts w:ascii="Times New Roman" w:hAnsi="Times New Roman"/>
        </w:rPr>
      </w:pPr>
      <w:r w:rsidRPr="00BD6DD1">
        <w:rPr>
          <w:rFonts w:ascii="Times New Roman" w:hAnsi="Times New Roman"/>
        </w:rPr>
        <w:t>Учителям, которым предстоит готовить выпускников основной и полной школы к итоговой аттестации, в начале обучения в  9 и 11 классах необходимо получить достоверную информацию об уровне подготовки учащихся по изученным разделам (т.е. провести вводное тестирование)  и организовать своевременную ликвидацию пробелов в знаниях.</w:t>
      </w:r>
    </w:p>
    <w:p w:rsidR="00CF7AAE" w:rsidRPr="00BD6DD1" w:rsidRDefault="00CF7AAE" w:rsidP="00CF7AAE">
      <w:pPr>
        <w:numPr>
          <w:ilvl w:val="0"/>
          <w:numId w:val="2"/>
        </w:numPr>
        <w:spacing w:before="120" w:after="30"/>
        <w:jc w:val="both"/>
        <w:rPr>
          <w:rFonts w:ascii="Times New Roman" w:hAnsi="Times New Roman"/>
          <w:color w:val="000000"/>
        </w:rPr>
      </w:pPr>
      <w:r w:rsidRPr="00BD6DD1">
        <w:rPr>
          <w:rFonts w:ascii="Times New Roman" w:hAnsi="Times New Roman"/>
        </w:rPr>
        <w:t xml:space="preserve">Вести в системе исследовательскую работу с текстами, используя </w:t>
      </w:r>
      <w:r w:rsidRPr="00BD6DD1">
        <w:rPr>
          <w:rFonts w:ascii="Times New Roman" w:hAnsi="Times New Roman"/>
          <w:color w:val="000000"/>
        </w:rPr>
        <w:t>компетентностный подход к обучению.</w:t>
      </w:r>
    </w:p>
    <w:p w:rsidR="00CF7AAE" w:rsidRPr="00BD6DD1" w:rsidRDefault="00CF7AAE" w:rsidP="00CF7AAE">
      <w:pPr>
        <w:numPr>
          <w:ilvl w:val="0"/>
          <w:numId w:val="2"/>
        </w:numPr>
        <w:spacing w:before="120" w:after="30"/>
        <w:jc w:val="both"/>
        <w:rPr>
          <w:rFonts w:ascii="Times New Roman" w:hAnsi="Times New Roman"/>
          <w:color w:val="000000"/>
        </w:rPr>
      </w:pPr>
      <w:r w:rsidRPr="00BD6DD1">
        <w:rPr>
          <w:rFonts w:ascii="Times New Roman" w:hAnsi="Times New Roman"/>
          <w:color w:val="000000"/>
        </w:rPr>
        <w:t xml:space="preserve">Обеспечить выпускников информационным материалом (таблицы, алгоритмы, </w:t>
      </w:r>
      <w:proofErr w:type="spellStart"/>
      <w:r w:rsidRPr="00BD6DD1">
        <w:rPr>
          <w:rFonts w:ascii="Times New Roman" w:hAnsi="Times New Roman"/>
          <w:color w:val="000000"/>
        </w:rPr>
        <w:t>КИМы</w:t>
      </w:r>
      <w:proofErr w:type="spellEnd"/>
      <w:r w:rsidRPr="00BD6DD1">
        <w:rPr>
          <w:rFonts w:ascii="Times New Roman" w:hAnsi="Times New Roman"/>
          <w:color w:val="000000"/>
        </w:rPr>
        <w:t>, справочная литература).</w:t>
      </w:r>
    </w:p>
    <w:p w:rsidR="00CF7AAE" w:rsidRPr="00BD6DD1" w:rsidRDefault="00CF7AAE" w:rsidP="00CF7AAE">
      <w:pPr>
        <w:numPr>
          <w:ilvl w:val="0"/>
          <w:numId w:val="2"/>
        </w:numPr>
        <w:spacing w:before="120" w:after="30"/>
        <w:jc w:val="both"/>
        <w:rPr>
          <w:rFonts w:ascii="Times New Roman" w:hAnsi="Times New Roman"/>
          <w:color w:val="000000"/>
        </w:rPr>
      </w:pPr>
      <w:r w:rsidRPr="00BD6DD1">
        <w:rPr>
          <w:rFonts w:ascii="Times New Roman" w:hAnsi="Times New Roman"/>
          <w:color w:val="000000"/>
        </w:rPr>
        <w:lastRenderedPageBreak/>
        <w:t>Использовать на уроке блочно-модульную подачу материала, обеспечивающую комплексное повторение.</w:t>
      </w:r>
    </w:p>
    <w:p w:rsidR="00CF7AAE" w:rsidRPr="00BD6DD1" w:rsidRDefault="00CF7AAE" w:rsidP="00CF7AAE">
      <w:pPr>
        <w:numPr>
          <w:ilvl w:val="0"/>
          <w:numId w:val="2"/>
        </w:numPr>
        <w:spacing w:before="120" w:after="30"/>
        <w:jc w:val="both"/>
        <w:rPr>
          <w:rFonts w:ascii="Times New Roman" w:hAnsi="Times New Roman"/>
          <w:color w:val="000000"/>
        </w:rPr>
      </w:pPr>
      <w:r w:rsidRPr="00BD6DD1">
        <w:rPr>
          <w:rFonts w:ascii="Times New Roman" w:hAnsi="Times New Roman"/>
          <w:color w:val="000000"/>
        </w:rPr>
        <w:t>Обеспечить открытый учёт знаний, чтобы учащийся видел динамику результатов обучения.</w:t>
      </w:r>
    </w:p>
    <w:p w:rsidR="00CF7AAE" w:rsidRPr="00BD6DD1" w:rsidRDefault="00CF7AAE" w:rsidP="00CF7AAE">
      <w:pPr>
        <w:numPr>
          <w:ilvl w:val="0"/>
          <w:numId w:val="2"/>
        </w:numPr>
        <w:spacing w:before="120" w:after="30"/>
        <w:jc w:val="both"/>
        <w:rPr>
          <w:rFonts w:ascii="Times New Roman" w:hAnsi="Times New Roman"/>
        </w:rPr>
      </w:pPr>
      <w:r w:rsidRPr="00BD6DD1">
        <w:rPr>
          <w:rFonts w:ascii="Times New Roman" w:hAnsi="Times New Roman"/>
        </w:rPr>
        <w:t>Необходимо обратить внимание на психологические ас</w:t>
      </w:r>
      <w:r w:rsidR="00801D34" w:rsidRPr="00BD6DD1">
        <w:rPr>
          <w:rFonts w:ascii="Times New Roman" w:hAnsi="Times New Roman"/>
        </w:rPr>
        <w:t>пекты подготовки выпускников к О</w:t>
      </w:r>
      <w:r w:rsidRPr="00BD6DD1">
        <w:rPr>
          <w:rFonts w:ascii="Times New Roman" w:hAnsi="Times New Roman"/>
        </w:rPr>
        <w:t>ГЭ: создавать на уроках условия для дальнейшего развития таких компонентов, как психологическая готовност</w:t>
      </w:r>
      <w:r w:rsidR="00801D34" w:rsidRPr="00BD6DD1">
        <w:rPr>
          <w:rFonts w:ascii="Times New Roman" w:hAnsi="Times New Roman"/>
        </w:rPr>
        <w:t>ь выпускников к успешной сдаче О</w:t>
      </w:r>
      <w:r w:rsidRPr="00BD6DD1">
        <w:rPr>
          <w:rFonts w:ascii="Times New Roman" w:hAnsi="Times New Roman"/>
        </w:rPr>
        <w:t>ГЭ, высокий уровень организации деятельности,  высокая и устойчивая мобильность, работоспособность, переключаемость, высокий уровень концентрации внимания.</w:t>
      </w:r>
    </w:p>
    <w:p w:rsidR="00116F07" w:rsidRPr="00BD6DD1" w:rsidRDefault="00116F07" w:rsidP="00CF7AAE">
      <w:pPr>
        <w:pStyle w:val="a8"/>
        <w:spacing w:before="120"/>
        <w:rPr>
          <w:sz w:val="24"/>
        </w:rPr>
      </w:pPr>
    </w:p>
    <w:bookmarkEnd w:id="0"/>
    <w:p w:rsidR="00116F07" w:rsidRPr="00BD6DD1" w:rsidRDefault="00393E3D" w:rsidP="00393E3D">
      <w:pPr>
        <w:spacing w:before="120"/>
        <w:jc w:val="center"/>
        <w:rPr>
          <w:rFonts w:ascii="Times New Roman" w:hAnsi="Times New Roman"/>
        </w:rPr>
      </w:pPr>
      <w:r w:rsidRPr="00BD6DD1">
        <w:rPr>
          <w:rFonts w:ascii="Times New Roman" w:hAnsi="Times New Roman"/>
        </w:rPr>
        <w:t>Руководитель ШМО                                                    Саглай И.В.</w:t>
      </w:r>
    </w:p>
    <w:sectPr w:rsidR="00116F07" w:rsidRPr="00BD6DD1" w:rsidSect="00116F07">
      <w:footerReference w:type="even" r:id="rId10"/>
      <w:footerReference w:type="default" r:id="rId11"/>
      <w:footerReference w:type="first" r:id="rId12"/>
      <w:pgSz w:w="11907" w:h="16840" w:code="9"/>
      <w:pgMar w:top="1134" w:right="709" w:bottom="1134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126" w:rsidRDefault="00CD3126">
      <w:r>
        <w:separator/>
      </w:r>
    </w:p>
  </w:endnote>
  <w:endnote w:type="continuationSeparator" w:id="0">
    <w:p w:rsidR="00CD3126" w:rsidRDefault="00CD3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FFE" w:rsidRDefault="00C33D4E" w:rsidP="00116F07">
    <w:pPr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A5FF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5FFE" w:rsidRDefault="00CA5FF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FFE" w:rsidRDefault="00C33D4E" w:rsidP="00116F07">
    <w:pPr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A5FF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6DD1">
      <w:rPr>
        <w:rStyle w:val="a7"/>
        <w:noProof/>
      </w:rPr>
      <w:t>2</w:t>
    </w:r>
    <w:r>
      <w:rPr>
        <w:rStyle w:val="a7"/>
      </w:rPr>
      <w:fldChar w:fldCharType="end"/>
    </w:r>
  </w:p>
  <w:p w:rsidR="00CA5FFE" w:rsidRDefault="00CA5FF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63787"/>
      <w:docPartObj>
        <w:docPartGallery w:val="Page Numbers (Bottom of Page)"/>
        <w:docPartUnique/>
      </w:docPartObj>
    </w:sdtPr>
    <w:sdtContent>
      <w:p w:rsidR="00BD6DD1" w:rsidRDefault="00BD6DD1">
        <w:pPr>
          <w:pStyle w:val="ae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D6DD1" w:rsidRDefault="00BD6DD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126" w:rsidRDefault="00CD3126">
      <w:r>
        <w:separator/>
      </w:r>
    </w:p>
  </w:footnote>
  <w:footnote w:type="continuationSeparator" w:id="0">
    <w:p w:rsidR="00CD3126" w:rsidRDefault="00CD3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EF8"/>
    <w:multiLevelType w:val="singleLevel"/>
    <w:tmpl w:val="3D6EEFF2"/>
    <w:lvl w:ilvl="0">
      <w:start w:val="3"/>
      <w:numFmt w:val="decimal"/>
      <w:pStyle w:val="5"/>
      <w:lvlText w:val="A%1"/>
      <w:lvlJc w:val="left"/>
      <w:pPr>
        <w:tabs>
          <w:tab w:val="num" w:pos="360"/>
        </w:tabs>
        <w:ind w:left="360" w:hanging="360"/>
      </w:pPr>
    </w:lvl>
  </w:abstractNum>
  <w:abstractNum w:abstractNumId="1">
    <w:nsid w:val="323F68E9"/>
    <w:multiLevelType w:val="hybridMultilevel"/>
    <w:tmpl w:val="1786C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F07"/>
    <w:rsid w:val="000107CC"/>
    <w:rsid w:val="00031594"/>
    <w:rsid w:val="00040D39"/>
    <w:rsid w:val="000630A8"/>
    <w:rsid w:val="000662EE"/>
    <w:rsid w:val="000929AC"/>
    <w:rsid w:val="00096CDC"/>
    <w:rsid w:val="00096F83"/>
    <w:rsid w:val="000A34D6"/>
    <w:rsid w:val="000C71A4"/>
    <w:rsid w:val="000D7175"/>
    <w:rsid w:val="000F7A42"/>
    <w:rsid w:val="000F7DC2"/>
    <w:rsid w:val="00114B56"/>
    <w:rsid w:val="00116F07"/>
    <w:rsid w:val="00121E48"/>
    <w:rsid w:val="001300D1"/>
    <w:rsid w:val="0014253A"/>
    <w:rsid w:val="0014710D"/>
    <w:rsid w:val="00161DB7"/>
    <w:rsid w:val="00172826"/>
    <w:rsid w:val="00174BAF"/>
    <w:rsid w:val="00186E2F"/>
    <w:rsid w:val="001A12F2"/>
    <w:rsid w:val="001B019B"/>
    <w:rsid w:val="001B6A5A"/>
    <w:rsid w:val="001C3314"/>
    <w:rsid w:val="001D17AE"/>
    <w:rsid w:val="00252A19"/>
    <w:rsid w:val="0025455F"/>
    <w:rsid w:val="00266FA6"/>
    <w:rsid w:val="00275D82"/>
    <w:rsid w:val="002816D2"/>
    <w:rsid w:val="002822EB"/>
    <w:rsid w:val="00285633"/>
    <w:rsid w:val="002B4E67"/>
    <w:rsid w:val="002B514A"/>
    <w:rsid w:val="002C665E"/>
    <w:rsid w:val="002C73CB"/>
    <w:rsid w:val="002E2093"/>
    <w:rsid w:val="002E3414"/>
    <w:rsid w:val="00301896"/>
    <w:rsid w:val="00314DAE"/>
    <w:rsid w:val="00317FF3"/>
    <w:rsid w:val="00324062"/>
    <w:rsid w:val="00332DF1"/>
    <w:rsid w:val="0038300A"/>
    <w:rsid w:val="00393E3D"/>
    <w:rsid w:val="003A14BD"/>
    <w:rsid w:val="003A2641"/>
    <w:rsid w:val="003B3BBC"/>
    <w:rsid w:val="003C0182"/>
    <w:rsid w:val="003C7298"/>
    <w:rsid w:val="003D56FA"/>
    <w:rsid w:val="003E16B8"/>
    <w:rsid w:val="003F29A0"/>
    <w:rsid w:val="00411061"/>
    <w:rsid w:val="004374EE"/>
    <w:rsid w:val="00437EAE"/>
    <w:rsid w:val="0044183A"/>
    <w:rsid w:val="004569A5"/>
    <w:rsid w:val="00461297"/>
    <w:rsid w:val="00463340"/>
    <w:rsid w:val="00472652"/>
    <w:rsid w:val="00492542"/>
    <w:rsid w:val="00495881"/>
    <w:rsid w:val="004A57E8"/>
    <w:rsid w:val="004B6991"/>
    <w:rsid w:val="004B6C39"/>
    <w:rsid w:val="004C7439"/>
    <w:rsid w:val="004D0128"/>
    <w:rsid w:val="004D0A45"/>
    <w:rsid w:val="004D556A"/>
    <w:rsid w:val="004E00DE"/>
    <w:rsid w:val="004F4F9E"/>
    <w:rsid w:val="00523BFA"/>
    <w:rsid w:val="00532D7C"/>
    <w:rsid w:val="00534C85"/>
    <w:rsid w:val="00535568"/>
    <w:rsid w:val="00581C46"/>
    <w:rsid w:val="00585A40"/>
    <w:rsid w:val="005A4277"/>
    <w:rsid w:val="005A595E"/>
    <w:rsid w:val="005B4BDC"/>
    <w:rsid w:val="005C2064"/>
    <w:rsid w:val="005C4A0C"/>
    <w:rsid w:val="005D130F"/>
    <w:rsid w:val="005D7D06"/>
    <w:rsid w:val="005E4980"/>
    <w:rsid w:val="005E6754"/>
    <w:rsid w:val="005E79E6"/>
    <w:rsid w:val="005F7D98"/>
    <w:rsid w:val="006157C3"/>
    <w:rsid w:val="00616B28"/>
    <w:rsid w:val="00635BAA"/>
    <w:rsid w:val="0065088A"/>
    <w:rsid w:val="00672E00"/>
    <w:rsid w:val="00674041"/>
    <w:rsid w:val="00683C05"/>
    <w:rsid w:val="006B3B43"/>
    <w:rsid w:val="006B4F92"/>
    <w:rsid w:val="006C56DC"/>
    <w:rsid w:val="006D3252"/>
    <w:rsid w:val="007152BA"/>
    <w:rsid w:val="0072584F"/>
    <w:rsid w:val="0074614F"/>
    <w:rsid w:val="00747AB3"/>
    <w:rsid w:val="007776DB"/>
    <w:rsid w:val="007838DA"/>
    <w:rsid w:val="0079057B"/>
    <w:rsid w:val="007A47D5"/>
    <w:rsid w:val="007B2C2F"/>
    <w:rsid w:val="007B4C5D"/>
    <w:rsid w:val="007B675E"/>
    <w:rsid w:val="007D0042"/>
    <w:rsid w:val="007D33A5"/>
    <w:rsid w:val="007D69CB"/>
    <w:rsid w:val="007E3508"/>
    <w:rsid w:val="007F6E5E"/>
    <w:rsid w:val="00800D38"/>
    <w:rsid w:val="00801D34"/>
    <w:rsid w:val="0080284B"/>
    <w:rsid w:val="00812BBD"/>
    <w:rsid w:val="0084784E"/>
    <w:rsid w:val="00854C12"/>
    <w:rsid w:val="00861FF1"/>
    <w:rsid w:val="00870EF5"/>
    <w:rsid w:val="00890B29"/>
    <w:rsid w:val="008A10E0"/>
    <w:rsid w:val="008A2024"/>
    <w:rsid w:val="008C4B2D"/>
    <w:rsid w:val="008D0A76"/>
    <w:rsid w:val="008E7F3C"/>
    <w:rsid w:val="008F6659"/>
    <w:rsid w:val="008F6FCF"/>
    <w:rsid w:val="00914A8B"/>
    <w:rsid w:val="00920D0C"/>
    <w:rsid w:val="009253D9"/>
    <w:rsid w:val="00925770"/>
    <w:rsid w:val="00940C96"/>
    <w:rsid w:val="00945EA5"/>
    <w:rsid w:val="0095133B"/>
    <w:rsid w:val="00951453"/>
    <w:rsid w:val="00960AF8"/>
    <w:rsid w:val="009617F4"/>
    <w:rsid w:val="009900A0"/>
    <w:rsid w:val="009A0A60"/>
    <w:rsid w:val="009A4841"/>
    <w:rsid w:val="009C1CCB"/>
    <w:rsid w:val="009D2A45"/>
    <w:rsid w:val="009E7F22"/>
    <w:rsid w:val="00A06A68"/>
    <w:rsid w:val="00A1422C"/>
    <w:rsid w:val="00A3560C"/>
    <w:rsid w:val="00A4277D"/>
    <w:rsid w:val="00A719A2"/>
    <w:rsid w:val="00A745F5"/>
    <w:rsid w:val="00A77F3A"/>
    <w:rsid w:val="00A824B6"/>
    <w:rsid w:val="00A8453B"/>
    <w:rsid w:val="00AA578F"/>
    <w:rsid w:val="00AB16C3"/>
    <w:rsid w:val="00AB44F9"/>
    <w:rsid w:val="00AD46F2"/>
    <w:rsid w:val="00AD7532"/>
    <w:rsid w:val="00AE0126"/>
    <w:rsid w:val="00AE2250"/>
    <w:rsid w:val="00AE65B0"/>
    <w:rsid w:val="00B208FF"/>
    <w:rsid w:val="00B24A91"/>
    <w:rsid w:val="00B35675"/>
    <w:rsid w:val="00B35BAD"/>
    <w:rsid w:val="00B446AD"/>
    <w:rsid w:val="00B44EB1"/>
    <w:rsid w:val="00B477BB"/>
    <w:rsid w:val="00B563D9"/>
    <w:rsid w:val="00B62795"/>
    <w:rsid w:val="00B75C9D"/>
    <w:rsid w:val="00B91433"/>
    <w:rsid w:val="00BA3EB6"/>
    <w:rsid w:val="00BC4506"/>
    <w:rsid w:val="00BD03C0"/>
    <w:rsid w:val="00BD6DD1"/>
    <w:rsid w:val="00BE050D"/>
    <w:rsid w:val="00BF6E4B"/>
    <w:rsid w:val="00C33D4E"/>
    <w:rsid w:val="00C47CB7"/>
    <w:rsid w:val="00C5097E"/>
    <w:rsid w:val="00C75239"/>
    <w:rsid w:val="00CA5FFE"/>
    <w:rsid w:val="00CA6561"/>
    <w:rsid w:val="00CA69D1"/>
    <w:rsid w:val="00CB1B4B"/>
    <w:rsid w:val="00CB2F5A"/>
    <w:rsid w:val="00CC46DB"/>
    <w:rsid w:val="00CD3126"/>
    <w:rsid w:val="00CE19F6"/>
    <w:rsid w:val="00CE4D76"/>
    <w:rsid w:val="00CE7EB3"/>
    <w:rsid w:val="00CF67AF"/>
    <w:rsid w:val="00CF7AAE"/>
    <w:rsid w:val="00D50907"/>
    <w:rsid w:val="00D56D1A"/>
    <w:rsid w:val="00D67816"/>
    <w:rsid w:val="00D7133A"/>
    <w:rsid w:val="00D76DEE"/>
    <w:rsid w:val="00D84EFD"/>
    <w:rsid w:val="00D92217"/>
    <w:rsid w:val="00D93FD7"/>
    <w:rsid w:val="00DA6543"/>
    <w:rsid w:val="00DA7106"/>
    <w:rsid w:val="00DD5274"/>
    <w:rsid w:val="00DE0B99"/>
    <w:rsid w:val="00DE79C7"/>
    <w:rsid w:val="00E0067C"/>
    <w:rsid w:val="00E02E14"/>
    <w:rsid w:val="00E25DFC"/>
    <w:rsid w:val="00E67CE6"/>
    <w:rsid w:val="00E736A5"/>
    <w:rsid w:val="00E73ACF"/>
    <w:rsid w:val="00E809FA"/>
    <w:rsid w:val="00EA1DCD"/>
    <w:rsid w:val="00EA2440"/>
    <w:rsid w:val="00EA32B8"/>
    <w:rsid w:val="00EA5202"/>
    <w:rsid w:val="00EA67C8"/>
    <w:rsid w:val="00EC4BEC"/>
    <w:rsid w:val="00ED489E"/>
    <w:rsid w:val="00EE59CA"/>
    <w:rsid w:val="00EF0E00"/>
    <w:rsid w:val="00F0444C"/>
    <w:rsid w:val="00F25389"/>
    <w:rsid w:val="00F3047E"/>
    <w:rsid w:val="00F30BEB"/>
    <w:rsid w:val="00F32895"/>
    <w:rsid w:val="00F720CC"/>
    <w:rsid w:val="00F8046F"/>
    <w:rsid w:val="00F93662"/>
    <w:rsid w:val="00F96E29"/>
    <w:rsid w:val="00FA028B"/>
    <w:rsid w:val="00FB580D"/>
    <w:rsid w:val="00FD5F79"/>
    <w:rsid w:val="00FD6F1B"/>
    <w:rsid w:val="00FE058A"/>
    <w:rsid w:val="00FF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F07"/>
    <w:rPr>
      <w:rFonts w:ascii="PetersburgC" w:hAnsi="PetersburgC"/>
      <w:sz w:val="24"/>
      <w:szCs w:val="24"/>
    </w:rPr>
  </w:style>
  <w:style w:type="paragraph" w:styleId="1">
    <w:name w:val="heading 1"/>
    <w:basedOn w:val="a"/>
    <w:next w:val="a"/>
    <w:qFormat/>
    <w:rsid w:val="00116F07"/>
    <w:pPr>
      <w:keepNext/>
      <w:jc w:val="center"/>
      <w:outlineLvl w:val="0"/>
    </w:pPr>
    <w:rPr>
      <w:iCs/>
      <w:sz w:val="28"/>
    </w:rPr>
  </w:style>
  <w:style w:type="paragraph" w:styleId="2">
    <w:name w:val="heading 2"/>
    <w:basedOn w:val="a"/>
    <w:next w:val="a"/>
    <w:qFormat/>
    <w:rsid w:val="00116F07"/>
    <w:pPr>
      <w:keepNext/>
      <w:ind w:right="24"/>
      <w:jc w:val="center"/>
      <w:outlineLvl w:val="1"/>
    </w:pPr>
    <w:rPr>
      <w:bCs/>
      <w:sz w:val="28"/>
      <w:szCs w:val="21"/>
    </w:rPr>
  </w:style>
  <w:style w:type="paragraph" w:styleId="3">
    <w:name w:val="heading 3"/>
    <w:basedOn w:val="a"/>
    <w:next w:val="a"/>
    <w:qFormat/>
    <w:rsid w:val="00116F07"/>
    <w:pPr>
      <w:keepNext/>
      <w:ind w:right="360"/>
      <w:jc w:val="center"/>
      <w:outlineLvl w:val="2"/>
    </w:pPr>
    <w:rPr>
      <w:i/>
      <w:iCs/>
      <w:sz w:val="28"/>
      <w:szCs w:val="22"/>
      <w:u w:val="single"/>
    </w:rPr>
  </w:style>
  <w:style w:type="paragraph" w:styleId="4">
    <w:name w:val="heading 4"/>
    <w:basedOn w:val="a"/>
    <w:next w:val="a"/>
    <w:qFormat/>
    <w:rsid w:val="00116F07"/>
    <w:pPr>
      <w:keepNext/>
      <w:shd w:val="clear" w:color="auto" w:fill="FFFFFF"/>
      <w:ind w:left="48" w:right="24" w:firstLine="720"/>
      <w:jc w:val="center"/>
      <w:outlineLvl w:val="3"/>
    </w:pPr>
    <w:rPr>
      <w:bCs/>
      <w:sz w:val="28"/>
      <w:szCs w:val="21"/>
    </w:rPr>
  </w:style>
  <w:style w:type="paragraph" w:styleId="5">
    <w:name w:val="heading 5"/>
    <w:basedOn w:val="a"/>
    <w:next w:val="a"/>
    <w:qFormat/>
    <w:rsid w:val="00116F07"/>
    <w:pPr>
      <w:keepNext/>
      <w:numPr>
        <w:numId w:val="1"/>
      </w:numPr>
      <w:outlineLvl w:val="4"/>
    </w:pPr>
    <w:rPr>
      <w:lang w:bidi="he-IL"/>
    </w:rPr>
  </w:style>
  <w:style w:type="paragraph" w:styleId="6">
    <w:name w:val="heading 6"/>
    <w:basedOn w:val="a"/>
    <w:next w:val="a"/>
    <w:qFormat/>
    <w:rsid w:val="00116F07"/>
    <w:pPr>
      <w:keepNext/>
      <w:jc w:val="center"/>
      <w:outlineLvl w:val="5"/>
    </w:pPr>
    <w:rPr>
      <w:rFonts w:ascii="Arial CYR" w:hAnsi="Arial CYR"/>
      <w:b/>
      <w:bCs/>
      <w:sz w:val="20"/>
      <w:szCs w:val="20"/>
    </w:rPr>
  </w:style>
  <w:style w:type="paragraph" w:styleId="7">
    <w:name w:val="heading 7"/>
    <w:basedOn w:val="a"/>
    <w:next w:val="a"/>
    <w:qFormat/>
    <w:rsid w:val="00116F07"/>
    <w:pPr>
      <w:spacing w:before="240" w:after="60"/>
      <w:outlineLvl w:val="6"/>
    </w:pPr>
    <w:rPr>
      <w:rFonts w:ascii="Times New Roman" w:hAnsi="Times New Roman"/>
    </w:rPr>
  </w:style>
  <w:style w:type="paragraph" w:styleId="8">
    <w:name w:val="heading 8"/>
    <w:basedOn w:val="a"/>
    <w:next w:val="a"/>
    <w:qFormat/>
    <w:rsid w:val="00116F07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9">
    <w:name w:val="heading 9"/>
    <w:basedOn w:val="a"/>
    <w:next w:val="a"/>
    <w:qFormat/>
    <w:rsid w:val="00116F07"/>
    <w:pPr>
      <w:keepNext/>
      <w:autoSpaceDE w:val="0"/>
      <w:autoSpaceDN w:val="0"/>
      <w:adjustRightInd w:val="0"/>
      <w:jc w:val="center"/>
      <w:outlineLvl w:val="8"/>
    </w:pPr>
    <w:rPr>
      <w:rFonts w:ascii="Times New Roman" w:hAnsi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116F07"/>
    <w:pPr>
      <w:tabs>
        <w:tab w:val="left" w:pos="-180"/>
        <w:tab w:val="left" w:pos="0"/>
      </w:tabs>
      <w:ind w:right="-91" w:firstLine="540"/>
      <w:jc w:val="both"/>
    </w:pPr>
    <w:rPr>
      <w:bCs/>
      <w:sz w:val="28"/>
      <w:szCs w:val="24"/>
    </w:rPr>
  </w:style>
  <w:style w:type="paragraph" w:customStyle="1" w:styleId="a5">
    <w:name w:val="Подзаголовок_таб."/>
    <w:next w:val="a3"/>
    <w:autoRedefine/>
    <w:rsid w:val="00116F07"/>
    <w:pPr>
      <w:jc w:val="center"/>
    </w:pPr>
    <w:rPr>
      <w:b/>
      <w:bCs/>
      <w:sz w:val="24"/>
      <w:szCs w:val="24"/>
    </w:rPr>
  </w:style>
  <w:style w:type="paragraph" w:customStyle="1" w:styleId="a6">
    <w:name w:val="Таблица№"/>
    <w:basedOn w:val="a"/>
    <w:rsid w:val="00116F07"/>
    <w:pPr>
      <w:tabs>
        <w:tab w:val="left" w:pos="0"/>
      </w:tabs>
      <w:ind w:right="89" w:firstLine="708"/>
      <w:jc w:val="center"/>
    </w:pPr>
    <w:rPr>
      <w:rFonts w:ascii="Times New Roman" w:hAnsi="Times New Roman"/>
      <w:b/>
      <w:bCs/>
      <w:sz w:val="28"/>
      <w:szCs w:val="22"/>
    </w:rPr>
  </w:style>
  <w:style w:type="character" w:styleId="a7">
    <w:name w:val="page number"/>
    <w:basedOn w:val="a0"/>
    <w:rsid w:val="00116F07"/>
    <w:rPr>
      <w:rFonts w:ascii="PetersburgC" w:hAnsi="PetersburgC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10">
    <w:name w:val="Подзаголовок1"/>
    <w:basedOn w:val="a"/>
    <w:autoRedefine/>
    <w:rsid w:val="00116F07"/>
    <w:pPr>
      <w:spacing w:after="40"/>
      <w:jc w:val="right"/>
    </w:pPr>
    <w:rPr>
      <w:rFonts w:ascii="Times New Roman" w:hAnsi="Times New Roman"/>
      <w:i/>
      <w:iCs/>
    </w:rPr>
  </w:style>
  <w:style w:type="paragraph" w:customStyle="1" w:styleId="a8">
    <w:name w:val="Заголовок"/>
    <w:basedOn w:val="a"/>
    <w:autoRedefine/>
    <w:rsid w:val="00116F07"/>
    <w:pPr>
      <w:spacing w:after="100"/>
      <w:ind w:right="22" w:firstLine="360"/>
      <w:jc w:val="center"/>
    </w:pPr>
    <w:rPr>
      <w:rFonts w:ascii="Times New Roman" w:hAnsi="Times New Roman"/>
      <w:b/>
      <w:sz w:val="28"/>
    </w:rPr>
  </w:style>
  <w:style w:type="paragraph" w:customStyle="1" w:styleId="20">
    <w:name w:val="Подзаголовок2"/>
    <w:basedOn w:val="10"/>
    <w:autoRedefine/>
    <w:rsid w:val="00116F07"/>
    <w:rPr>
      <w:b/>
    </w:rPr>
  </w:style>
  <w:style w:type="paragraph" w:customStyle="1" w:styleId="80">
    <w:name w:val="Таблица_8"/>
    <w:basedOn w:val="a"/>
    <w:rsid w:val="00116F07"/>
    <w:pPr>
      <w:ind w:left="28" w:right="28"/>
      <w:jc w:val="center"/>
    </w:pPr>
    <w:rPr>
      <w:i/>
      <w:sz w:val="16"/>
      <w:szCs w:val="22"/>
    </w:rPr>
  </w:style>
  <w:style w:type="paragraph" w:customStyle="1" w:styleId="a9">
    <w:name w:val="Таблица_ц"/>
    <w:basedOn w:val="a"/>
    <w:rsid w:val="00116F07"/>
    <w:pPr>
      <w:ind w:left="28" w:right="28"/>
      <w:jc w:val="center"/>
    </w:pPr>
    <w:rPr>
      <w:sz w:val="18"/>
      <w:szCs w:val="22"/>
    </w:rPr>
  </w:style>
  <w:style w:type="paragraph" w:customStyle="1" w:styleId="aa">
    <w:name w:val="Таблица"/>
    <w:basedOn w:val="a"/>
    <w:rsid w:val="00116F07"/>
    <w:pPr>
      <w:ind w:left="57" w:right="57"/>
    </w:pPr>
    <w:rPr>
      <w:sz w:val="18"/>
      <w:szCs w:val="22"/>
    </w:rPr>
  </w:style>
  <w:style w:type="paragraph" w:customStyle="1" w:styleId="ab">
    <w:name w:val="Текст с отступом"/>
    <w:basedOn w:val="a3"/>
    <w:rsid w:val="00116F07"/>
    <w:pPr>
      <w:tabs>
        <w:tab w:val="left" w:pos="1134"/>
      </w:tabs>
      <w:ind w:left="1078" w:hanging="369"/>
    </w:pPr>
    <w:rPr>
      <w:rFonts w:eastAsia="MS Mincho"/>
    </w:rPr>
  </w:style>
  <w:style w:type="paragraph" w:customStyle="1" w:styleId="ac">
    <w:name w:val="Основной уплот."/>
    <w:basedOn w:val="a3"/>
    <w:rsid w:val="00116F07"/>
    <w:rPr>
      <w:rFonts w:eastAsia="MS Mincho"/>
      <w:spacing w:val="-4"/>
    </w:rPr>
  </w:style>
  <w:style w:type="paragraph" w:styleId="21">
    <w:name w:val="Body Text 2"/>
    <w:basedOn w:val="a"/>
    <w:rsid w:val="00116F07"/>
    <w:pPr>
      <w:spacing w:after="120" w:line="480" w:lineRule="auto"/>
    </w:pPr>
  </w:style>
  <w:style w:type="paragraph" w:styleId="30">
    <w:name w:val="Body Text 3"/>
    <w:basedOn w:val="a"/>
    <w:rsid w:val="00116F07"/>
    <w:pPr>
      <w:spacing w:after="120"/>
    </w:pPr>
    <w:rPr>
      <w:sz w:val="16"/>
      <w:szCs w:val="16"/>
    </w:rPr>
  </w:style>
  <w:style w:type="paragraph" w:styleId="ad">
    <w:name w:val="header"/>
    <w:basedOn w:val="a"/>
    <w:rsid w:val="00116F07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rsid w:val="00116F07"/>
    <w:pPr>
      <w:tabs>
        <w:tab w:val="center" w:pos="4677"/>
        <w:tab w:val="right" w:pos="9355"/>
      </w:tabs>
    </w:pPr>
  </w:style>
  <w:style w:type="paragraph" w:styleId="af0">
    <w:name w:val="Body Text Indent"/>
    <w:basedOn w:val="a"/>
    <w:rsid w:val="00116F07"/>
    <w:pPr>
      <w:spacing w:after="120"/>
      <w:ind w:left="283"/>
    </w:pPr>
  </w:style>
  <w:style w:type="paragraph" w:styleId="31">
    <w:name w:val="Body Text Indent 3"/>
    <w:basedOn w:val="a"/>
    <w:rsid w:val="00116F07"/>
    <w:pPr>
      <w:spacing w:after="120"/>
      <w:ind w:left="283"/>
    </w:pPr>
    <w:rPr>
      <w:sz w:val="16"/>
      <w:szCs w:val="16"/>
    </w:rPr>
  </w:style>
  <w:style w:type="character" w:styleId="af1">
    <w:name w:val="Hyperlink"/>
    <w:basedOn w:val="a0"/>
    <w:rsid w:val="00116F07"/>
    <w:rPr>
      <w:color w:val="0000FF"/>
      <w:u w:val="single"/>
    </w:rPr>
  </w:style>
  <w:style w:type="character" w:styleId="af2">
    <w:name w:val="FollowedHyperlink"/>
    <w:basedOn w:val="a0"/>
    <w:rsid w:val="00116F07"/>
    <w:rPr>
      <w:color w:val="800080"/>
      <w:u w:val="single"/>
    </w:rPr>
  </w:style>
  <w:style w:type="paragraph" w:customStyle="1" w:styleId="xl24">
    <w:name w:val="xl24"/>
    <w:basedOn w:val="a"/>
    <w:rsid w:val="0011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5">
    <w:name w:val="xl25"/>
    <w:basedOn w:val="a"/>
    <w:rsid w:val="0011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">
    <w:name w:val="xl26"/>
    <w:basedOn w:val="a"/>
    <w:rsid w:val="0011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7">
    <w:name w:val="xl27"/>
    <w:basedOn w:val="a"/>
    <w:rsid w:val="0011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8">
    <w:name w:val="xl28"/>
    <w:basedOn w:val="a"/>
    <w:rsid w:val="00116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9">
    <w:name w:val="xl29"/>
    <w:basedOn w:val="a"/>
    <w:rsid w:val="00116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0">
    <w:name w:val="xl30"/>
    <w:basedOn w:val="a"/>
    <w:rsid w:val="00116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styleId="af3">
    <w:name w:val="annotation text"/>
    <w:basedOn w:val="a"/>
    <w:semiHidden/>
    <w:rsid w:val="00116F07"/>
    <w:rPr>
      <w:sz w:val="20"/>
      <w:szCs w:val="20"/>
    </w:rPr>
  </w:style>
  <w:style w:type="paragraph" w:styleId="af4">
    <w:name w:val="annotation subject"/>
    <w:basedOn w:val="af3"/>
    <w:next w:val="af3"/>
    <w:semiHidden/>
    <w:rsid w:val="00116F07"/>
    <w:rPr>
      <w:b/>
      <w:bCs/>
    </w:rPr>
  </w:style>
  <w:style w:type="paragraph" w:styleId="af5">
    <w:name w:val="Balloon Text"/>
    <w:basedOn w:val="a"/>
    <w:semiHidden/>
    <w:rsid w:val="00116F07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rsid w:val="00116F07"/>
    <w:pPr>
      <w:widowControl w:val="0"/>
      <w:autoSpaceDE w:val="0"/>
      <w:autoSpaceDN w:val="0"/>
      <w:spacing w:before="120"/>
      <w:jc w:val="center"/>
    </w:pPr>
    <w:rPr>
      <w:rFonts w:ascii="Arial" w:hAnsi="Arial" w:cs="Arial"/>
    </w:rPr>
  </w:style>
  <w:style w:type="paragraph" w:styleId="af6">
    <w:name w:val="Block Text"/>
    <w:basedOn w:val="a"/>
    <w:rsid w:val="00116F07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19" w:right="19" w:firstLine="470"/>
      <w:jc w:val="both"/>
    </w:pPr>
    <w:rPr>
      <w:rFonts w:ascii="Times New Roman" w:hAnsi="Times New Roman"/>
      <w:sz w:val="28"/>
      <w:szCs w:val="20"/>
    </w:rPr>
  </w:style>
  <w:style w:type="paragraph" w:styleId="22">
    <w:name w:val="Body Text Indent 2"/>
    <w:basedOn w:val="a"/>
    <w:rsid w:val="00116F07"/>
    <w:pPr>
      <w:shd w:val="clear" w:color="auto" w:fill="FFFFFF"/>
      <w:ind w:firstLine="720"/>
      <w:jc w:val="both"/>
    </w:pPr>
    <w:rPr>
      <w:rFonts w:ascii="Times New Roman" w:hAnsi="Times New Roman"/>
      <w:sz w:val="28"/>
    </w:rPr>
  </w:style>
  <w:style w:type="paragraph" w:styleId="af7">
    <w:name w:val="footnote text"/>
    <w:basedOn w:val="a"/>
    <w:semiHidden/>
    <w:rsid w:val="00116F07"/>
    <w:pPr>
      <w:jc w:val="both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116F0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8">
    <w:name w:val="Table Grid"/>
    <w:basedOn w:val="a1"/>
    <w:uiPriority w:val="59"/>
    <w:rsid w:val="00116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rsid w:val="004B69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D93FD7"/>
    <w:rPr>
      <w:bCs/>
      <w:sz w:val="28"/>
      <w:szCs w:val="24"/>
      <w:lang w:val="ru-RU" w:eastAsia="ru-RU" w:bidi="ar-SA"/>
    </w:rPr>
  </w:style>
  <w:style w:type="character" w:customStyle="1" w:styleId="af">
    <w:name w:val="Нижний колонтитул Знак"/>
    <w:basedOn w:val="a0"/>
    <w:link w:val="ae"/>
    <w:uiPriority w:val="99"/>
    <w:rsid w:val="00BD6DD1"/>
    <w:rPr>
      <w:rFonts w:ascii="PetersburgC" w:hAnsi="PetersburgC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7517198248905569E-2"/>
          <c:y val="9.2352092352092394E-2"/>
          <c:w val="0.94496560350218894"/>
          <c:h val="0.7919096476576792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5.5</c:v>
                </c:pt>
                <c:pt idx="1">
                  <c:v>29.7</c:v>
                </c:pt>
                <c:pt idx="2">
                  <c:v>42.9</c:v>
                </c:pt>
                <c:pt idx="3">
                  <c:v>20.9</c:v>
                </c:pt>
              </c:numCache>
            </c:numRef>
          </c:val>
        </c:ser>
        <c:dLbls>
          <c:showVal val="1"/>
        </c:dLbls>
        <c:overlap val="-25"/>
        <c:axId val="87372160"/>
        <c:axId val="87890560"/>
      </c:barChart>
      <c:catAx>
        <c:axId val="87372160"/>
        <c:scaling>
          <c:orientation val="minMax"/>
        </c:scaling>
        <c:axPos val="b"/>
        <c:numFmt formatCode="General" sourceLinked="1"/>
        <c:majorTickMark val="none"/>
        <c:tickLblPos val="nextTo"/>
        <c:crossAx val="87890560"/>
        <c:crosses val="autoZero"/>
        <c:auto val="1"/>
        <c:lblAlgn val="ctr"/>
        <c:lblOffset val="100"/>
      </c:catAx>
      <c:valAx>
        <c:axId val="87890560"/>
        <c:scaling>
          <c:orientation val="minMax"/>
        </c:scaling>
        <c:delete val="1"/>
        <c:axPos val="l"/>
        <c:numFmt formatCode="General" sourceLinked="1"/>
        <c:tickLblPos val="none"/>
        <c:crossAx val="8737216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 написания изложения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1.1000000000000001</c:v>
                </c:pt>
                <c:pt idx="3">
                  <c:v>5.5</c:v>
                </c:pt>
                <c:pt idx="4">
                  <c:v>9.9</c:v>
                </c:pt>
                <c:pt idx="5">
                  <c:v>15.4</c:v>
                </c:pt>
                <c:pt idx="6">
                  <c:v>28.6</c:v>
                </c:pt>
                <c:pt idx="7">
                  <c:v>38.5</c:v>
                </c:pt>
              </c:numCache>
            </c:numRef>
          </c:val>
        </c:ser>
        <c:dLbls>
          <c:showVal val="1"/>
        </c:dLbls>
        <c:overlap val="-25"/>
        <c:axId val="99584640"/>
        <c:axId val="99684736"/>
      </c:barChart>
      <c:catAx>
        <c:axId val="99584640"/>
        <c:scaling>
          <c:orientation val="minMax"/>
        </c:scaling>
        <c:axPos val="b"/>
        <c:numFmt formatCode="General" sourceLinked="1"/>
        <c:majorTickMark val="none"/>
        <c:tickLblPos val="nextTo"/>
        <c:crossAx val="99684736"/>
        <c:crosses val="autoZero"/>
        <c:auto val="1"/>
        <c:lblAlgn val="ctr"/>
        <c:lblOffset val="100"/>
      </c:catAx>
      <c:valAx>
        <c:axId val="99684736"/>
        <c:scaling>
          <c:orientation val="minMax"/>
        </c:scaling>
        <c:delete val="1"/>
        <c:axPos val="l"/>
        <c:numFmt formatCode="General" sourceLinked="1"/>
        <c:tickLblPos val="none"/>
        <c:crossAx val="9958464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 выполнения второй</a:t>
            </a:r>
            <a:r>
              <a:rPr lang="ru-RU" baseline="0"/>
              <a:t> </a:t>
            </a:r>
            <a:r>
              <a:rPr lang="ru-RU"/>
              <a:t> части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Лист1!$A$2:$A$14</c:f>
              <c:numCache>
                <c:formatCode>General</c:formatCode>
                <c:ptCount val="13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  <c:pt idx="12">
                  <c:v>14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82.8</c:v>
                </c:pt>
                <c:pt idx="1">
                  <c:v>81</c:v>
                </c:pt>
                <c:pt idx="2">
                  <c:v>79.2</c:v>
                </c:pt>
                <c:pt idx="3">
                  <c:v>93.6</c:v>
                </c:pt>
                <c:pt idx="4">
                  <c:v>95.4</c:v>
                </c:pt>
                <c:pt idx="5">
                  <c:v>86.4</c:v>
                </c:pt>
                <c:pt idx="6">
                  <c:v>88.2</c:v>
                </c:pt>
                <c:pt idx="7">
                  <c:v>90</c:v>
                </c:pt>
                <c:pt idx="8">
                  <c:v>81</c:v>
                </c:pt>
                <c:pt idx="9">
                  <c:v>82.8</c:v>
                </c:pt>
                <c:pt idx="10">
                  <c:v>70.2</c:v>
                </c:pt>
                <c:pt idx="11">
                  <c:v>64.8</c:v>
                </c:pt>
                <c:pt idx="12">
                  <c:v>48.6</c:v>
                </c:pt>
              </c:numCache>
            </c:numRef>
          </c:val>
        </c:ser>
        <c:dLbls>
          <c:showVal val="1"/>
        </c:dLbls>
        <c:overlap val="-25"/>
        <c:axId val="101380864"/>
        <c:axId val="101383552"/>
      </c:barChart>
      <c:catAx>
        <c:axId val="101380864"/>
        <c:scaling>
          <c:orientation val="minMax"/>
        </c:scaling>
        <c:axPos val="b"/>
        <c:numFmt formatCode="General" sourceLinked="1"/>
        <c:majorTickMark val="none"/>
        <c:tickLblPos val="nextTo"/>
        <c:crossAx val="101383552"/>
        <c:crosses val="autoZero"/>
        <c:auto val="1"/>
        <c:lblAlgn val="ctr"/>
        <c:lblOffset val="100"/>
      </c:catAx>
      <c:valAx>
        <c:axId val="101383552"/>
        <c:scaling>
          <c:orientation val="minMax"/>
        </c:scaling>
        <c:delete val="1"/>
        <c:axPos val="l"/>
        <c:numFmt formatCode="General" sourceLinked="1"/>
        <c:tickLblPos val="none"/>
        <c:crossAx val="10138086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РЕЗУЛЬТАТЫ ЕДИНОГО ГОСУДАРСТВЕННОГО ЭКЗАМЕНА ПО РУССКОМУ ЯЗЫКУ</vt:lpstr>
    </vt:vector>
  </TitlesOfParts>
  <Company/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РЕЗУЛЬТАТЫ ЕДИНОГО ГОСУДАРСТВЕННОГО ЭКЗАМЕНА ПО РУССКОМУ ЯЗЫКУ</dc:title>
  <dc:creator>v</dc:creator>
  <cp:lastModifiedBy>Саглай</cp:lastModifiedBy>
  <cp:revision>5</cp:revision>
  <cp:lastPrinted>2015-09-04T06:05:00Z</cp:lastPrinted>
  <dcterms:created xsi:type="dcterms:W3CDTF">2017-08-29T13:22:00Z</dcterms:created>
  <dcterms:modified xsi:type="dcterms:W3CDTF">2017-08-29T17:26:00Z</dcterms:modified>
</cp:coreProperties>
</file>