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A1" w:rsidRDefault="0060388E">
      <w:pPr>
        <w:rPr>
          <w:b/>
          <w:i/>
          <w:noProof/>
          <w:color w:val="76923C" w:themeColor="accent3" w:themeShade="BF"/>
          <w:sz w:val="48"/>
          <w:szCs w:val="48"/>
          <w:lang w:eastAsia="ru-RU"/>
        </w:rPr>
      </w:pPr>
      <w:r>
        <w:rPr>
          <w:b/>
          <w:i/>
          <w:noProof/>
          <w:color w:val="76923C" w:themeColor="accent3" w:themeShade="BF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35pt;margin-top:-7.25pt;width:487.85pt;height:29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3374A1" w:rsidRPr="00575017" w:rsidRDefault="003374A1" w:rsidP="003374A1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7501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3374A1" w:rsidRDefault="003374A1">
      <w:pPr>
        <w:rPr>
          <w:b/>
          <w:i/>
          <w:noProof/>
          <w:color w:val="76923C" w:themeColor="accent3" w:themeShade="BF"/>
          <w:sz w:val="40"/>
          <w:szCs w:val="40"/>
          <w:lang w:eastAsia="ru-RU"/>
        </w:rPr>
      </w:pPr>
    </w:p>
    <w:p w:rsidR="00133C15" w:rsidRPr="003374A1" w:rsidRDefault="003374A1">
      <w:pPr>
        <w:rPr>
          <w:b/>
          <w:i/>
          <w:noProof/>
          <w:color w:val="76923C" w:themeColor="accent3" w:themeShade="BF"/>
          <w:sz w:val="40"/>
          <w:szCs w:val="40"/>
          <w:lang w:eastAsia="ru-RU"/>
        </w:rPr>
      </w:pPr>
      <w:r>
        <w:rPr>
          <w:b/>
          <w:i/>
          <w:noProof/>
          <w:color w:val="76923C" w:themeColor="accent3" w:themeShade="BF"/>
          <w:sz w:val="40"/>
          <w:szCs w:val="40"/>
          <w:lang w:eastAsia="ru-RU"/>
        </w:rPr>
        <w:t xml:space="preserve">   </w:t>
      </w:r>
      <w:r w:rsidR="00133C15" w:rsidRPr="003374A1">
        <w:rPr>
          <w:b/>
          <w:i/>
          <w:noProof/>
          <w:color w:val="76923C" w:themeColor="accent3" w:themeShade="BF"/>
          <w:sz w:val="40"/>
          <w:szCs w:val="40"/>
          <w:lang w:eastAsia="ru-RU"/>
        </w:rPr>
        <w:t>Экскурсия на осетровый рыбный завод</w:t>
      </w:r>
    </w:p>
    <w:p w:rsidR="00133C15" w:rsidRDefault="00133C15">
      <w:pPr>
        <w:rPr>
          <w:noProof/>
          <w:lang w:eastAsia="ru-RU"/>
        </w:rPr>
      </w:pPr>
    </w:p>
    <w:p w:rsidR="00133C15" w:rsidRDefault="00133C15">
      <w:pPr>
        <w:rPr>
          <w:noProof/>
          <w:lang w:eastAsia="ru-RU"/>
        </w:rPr>
      </w:pPr>
    </w:p>
    <w:p w:rsidR="00133C15" w:rsidRDefault="00133C15">
      <w:pPr>
        <w:rPr>
          <w:noProof/>
          <w:lang w:eastAsia="ru-RU"/>
        </w:rPr>
      </w:pPr>
    </w:p>
    <w:p w:rsidR="00133C15" w:rsidRDefault="0060388E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6" type="#_x0000_t202" style="position:absolute;margin-left:11.9pt;margin-top:1.8pt;width:222.55pt;height:198.25pt;z-index:251662336">
            <v:textbox>
              <w:txbxContent>
                <w:p w:rsidR="00035A5D" w:rsidRPr="001E1B5B" w:rsidRDefault="00035A5D" w:rsidP="00035A5D">
                  <w:pPr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E1B5B">
                    <w:rPr>
                      <w:b/>
                      <w:color w:val="FF0000"/>
                      <w:sz w:val="28"/>
                      <w:szCs w:val="28"/>
                    </w:rPr>
                    <w:t xml:space="preserve">       </w:t>
                  </w:r>
                  <w:r w:rsidR="00133C15" w:rsidRPr="001E1B5B">
                    <w:rPr>
                      <w:b/>
                      <w:color w:val="FF0000"/>
                      <w:sz w:val="28"/>
                      <w:szCs w:val="28"/>
                    </w:rPr>
                    <w:t xml:space="preserve">7 ноября ребята из клуба «Казачок» посетили Темрюкский осетровый завод. </w:t>
                  </w:r>
                </w:p>
                <w:p w:rsidR="00133C15" w:rsidRPr="001E1B5B" w:rsidRDefault="00035A5D" w:rsidP="00035A5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E1B5B">
                    <w:rPr>
                      <w:b/>
                      <w:color w:val="FF0000"/>
                      <w:sz w:val="28"/>
                      <w:szCs w:val="28"/>
                    </w:rPr>
                    <w:t xml:space="preserve">     Сегодня государственная задача – сохранить популяцию осетра и вернуть  району славу рыбного края. З</w:t>
                  </w:r>
                  <w:r w:rsidR="00133C15" w:rsidRPr="001E1B5B">
                    <w:rPr>
                      <w:b/>
                      <w:color w:val="FF0000"/>
                      <w:sz w:val="28"/>
                      <w:szCs w:val="28"/>
                    </w:rPr>
                    <w:t xml:space="preserve">аботой рыбоводов и рыболовов </w:t>
                  </w:r>
                  <w:r w:rsidRPr="001E1B5B">
                    <w:rPr>
                      <w:b/>
                      <w:color w:val="FF0000"/>
                      <w:sz w:val="28"/>
                      <w:szCs w:val="28"/>
                    </w:rPr>
                    <w:t xml:space="preserve">Тамани </w:t>
                  </w:r>
                  <w:r w:rsidR="00133C15" w:rsidRPr="001E1B5B">
                    <w:rPr>
                      <w:b/>
                      <w:color w:val="FF0000"/>
                      <w:sz w:val="28"/>
                      <w:szCs w:val="28"/>
                    </w:rPr>
                    <w:t>стало, в первую очередь, воспроизводство этой ценной породы, а уж потом промысел</w:t>
                  </w:r>
                  <w:r w:rsidR="00133C15" w:rsidRPr="001E1B5B">
                    <w:rPr>
                      <w:b/>
                      <w:sz w:val="28"/>
                      <w:szCs w:val="28"/>
                    </w:rPr>
                    <w:t xml:space="preserve"> её.</w:t>
                  </w:r>
                </w:p>
                <w:p w:rsidR="00035A5D" w:rsidRPr="00035A5D" w:rsidRDefault="00035A5D" w:rsidP="00035A5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3C1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-1270</wp:posOffset>
            </wp:positionV>
            <wp:extent cx="2961640" cy="2517140"/>
            <wp:effectExtent l="95250" t="76200" r="67310" b="54610"/>
            <wp:wrapSquare wrapText="bothSides"/>
            <wp:docPr id="3" name="Рисунок 3" descr="C:\Documents and Settings\Админ\Мои документы\Мои рисунки\осетровый завод\BKDC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осетровый завод\BKDC16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5171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C15" w:rsidRPr="00133C15" w:rsidRDefault="00133C15">
      <w:pPr>
        <w:rPr>
          <w:noProof/>
          <w:sz w:val="28"/>
          <w:szCs w:val="28"/>
          <w:lang w:eastAsia="ru-RU"/>
        </w:rPr>
      </w:pPr>
    </w:p>
    <w:p w:rsidR="00133C15" w:rsidRDefault="00133C15">
      <w:pPr>
        <w:rPr>
          <w:noProof/>
          <w:lang w:eastAsia="ru-RU"/>
        </w:rPr>
      </w:pPr>
    </w:p>
    <w:p w:rsidR="00133C15" w:rsidRDefault="00133C15">
      <w:pPr>
        <w:rPr>
          <w:noProof/>
          <w:lang w:eastAsia="ru-RU"/>
        </w:rPr>
      </w:pPr>
    </w:p>
    <w:p w:rsidR="00133C15" w:rsidRDefault="00133C15">
      <w:pPr>
        <w:rPr>
          <w:noProof/>
          <w:lang w:eastAsia="ru-RU"/>
        </w:rPr>
      </w:pPr>
    </w:p>
    <w:p w:rsidR="00133C15" w:rsidRDefault="00133C15">
      <w:pPr>
        <w:rPr>
          <w:noProof/>
          <w:lang w:eastAsia="ru-RU"/>
        </w:rPr>
      </w:pPr>
    </w:p>
    <w:p w:rsidR="00035A5D" w:rsidRDefault="00035A5D">
      <w:r w:rsidRPr="00035A5D">
        <w:t xml:space="preserve">  </w:t>
      </w:r>
    </w:p>
    <w:p w:rsidR="00035A5D" w:rsidRDefault="00035A5D"/>
    <w:p w:rsidR="00035A5D" w:rsidRDefault="00035A5D"/>
    <w:p w:rsidR="00035A5D" w:rsidRDefault="00035A5D"/>
    <w:p w:rsidR="00035A5D" w:rsidRDefault="00035A5D"/>
    <w:p w:rsidR="00035A5D" w:rsidRDefault="00035A5D"/>
    <w:p w:rsidR="00035A5D" w:rsidRDefault="00035A5D"/>
    <w:p w:rsidR="00035A5D" w:rsidRDefault="00035A5D"/>
    <w:p w:rsidR="00035A5D" w:rsidRDefault="00035A5D"/>
    <w:p w:rsidR="003374A1" w:rsidRDefault="003374A1"/>
    <w:p w:rsidR="003374A1" w:rsidRDefault="003374A1"/>
    <w:p w:rsidR="003374A1" w:rsidRPr="003374A1" w:rsidRDefault="001E1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374A1" w:rsidRPr="003374A1">
        <w:rPr>
          <w:b/>
          <w:sz w:val="28"/>
          <w:szCs w:val="28"/>
        </w:rPr>
        <w:t>Рыбка в пробирке</w:t>
      </w:r>
    </w:p>
    <w:p w:rsidR="003374A1" w:rsidRDefault="003374A1"/>
    <w:p w:rsidR="003374A1" w:rsidRDefault="003374A1"/>
    <w:p w:rsidR="001E1B5B" w:rsidRPr="001E1B5B" w:rsidRDefault="001E1B5B" w:rsidP="001E1B5B">
      <w:pPr>
        <w:pStyle w:val="a5"/>
        <w:tabs>
          <w:tab w:val="left" w:pos="7938"/>
        </w:tabs>
        <w:jc w:val="both"/>
        <w:rPr>
          <w:b/>
          <w:color w:val="222222"/>
          <w:sz w:val="28"/>
          <w:szCs w:val="28"/>
        </w:rPr>
      </w:pPr>
      <w:r w:rsidRPr="001E1B5B">
        <w:rPr>
          <w:b/>
          <w:color w:val="222222"/>
          <w:sz w:val="28"/>
          <w:szCs w:val="28"/>
        </w:rPr>
        <w:t xml:space="preserve">        Завод построен в 1966 году на правом берегу реки Кубань, в 8 км от устья реки. Проектная мощность завода 4,8 млн. экземпляров молоди, в том числе 1,0 млн. экземпляров осетра и 3,8 млн. экземпляров севрюги.</w:t>
      </w:r>
    </w:p>
    <w:p w:rsidR="001E1B5B" w:rsidRPr="001E1B5B" w:rsidRDefault="001E1B5B" w:rsidP="001E1B5B">
      <w:pPr>
        <w:pStyle w:val="a5"/>
        <w:tabs>
          <w:tab w:val="left" w:pos="7938"/>
        </w:tabs>
        <w:jc w:val="both"/>
        <w:rPr>
          <w:b/>
          <w:sz w:val="28"/>
          <w:szCs w:val="28"/>
        </w:rPr>
      </w:pPr>
      <w:r w:rsidRPr="001E1B5B">
        <w:rPr>
          <w:b/>
          <w:sz w:val="28"/>
          <w:szCs w:val="28"/>
        </w:rPr>
        <w:t xml:space="preserve">       В период с 2007 по 2012 гг. молоди осетровых видов рыб в </w:t>
      </w:r>
      <w:proofErr w:type="spellStart"/>
      <w:r w:rsidRPr="001E1B5B">
        <w:rPr>
          <w:b/>
          <w:sz w:val="28"/>
          <w:szCs w:val="28"/>
        </w:rPr>
        <w:t>рыбохозяйственные</w:t>
      </w:r>
      <w:proofErr w:type="spellEnd"/>
      <w:r w:rsidRPr="001E1B5B">
        <w:rPr>
          <w:b/>
          <w:sz w:val="28"/>
          <w:szCs w:val="28"/>
        </w:rPr>
        <w:t xml:space="preserve"> водоемы Азово-Черноморского бассейна было выпущено 45,18 млн. штук.</w:t>
      </w:r>
    </w:p>
    <w:p w:rsidR="001E1B5B" w:rsidRPr="003374A1" w:rsidRDefault="001E1B5B" w:rsidP="001E1B5B">
      <w:pPr>
        <w:pStyle w:val="a5"/>
        <w:rPr>
          <w:sz w:val="28"/>
          <w:szCs w:val="28"/>
        </w:rPr>
      </w:pPr>
    </w:p>
    <w:p w:rsidR="003374A1" w:rsidRDefault="003374A1"/>
    <w:p w:rsidR="003374A1" w:rsidRDefault="001E1B5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138430</wp:posOffset>
            </wp:positionV>
            <wp:extent cx="2825750" cy="2008505"/>
            <wp:effectExtent l="19050" t="19050" r="12700" b="10795"/>
            <wp:wrapSquare wrapText="bothSides"/>
            <wp:docPr id="6" name="Рисунок 1" descr="Темр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Темр 2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0085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4A1" w:rsidRDefault="003374A1"/>
    <w:p w:rsidR="003374A1" w:rsidRDefault="003374A1"/>
    <w:p w:rsidR="003374A1" w:rsidRDefault="003374A1"/>
    <w:p w:rsidR="003374A1" w:rsidRDefault="003374A1"/>
    <w:p w:rsidR="003374A1" w:rsidRDefault="003374A1"/>
    <w:p w:rsidR="003374A1" w:rsidRDefault="003374A1"/>
    <w:p w:rsidR="003374A1" w:rsidRDefault="003374A1"/>
    <w:p w:rsidR="003374A1" w:rsidRDefault="003374A1"/>
    <w:p w:rsidR="003374A1" w:rsidRDefault="003374A1"/>
    <w:p w:rsidR="003374A1" w:rsidRDefault="003374A1"/>
    <w:p w:rsidR="003374A1" w:rsidRDefault="003374A1"/>
    <w:p w:rsidR="003374A1" w:rsidRDefault="003374A1"/>
    <w:p w:rsidR="003374A1" w:rsidRDefault="001E1B5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68580</wp:posOffset>
            </wp:positionV>
            <wp:extent cx="1452880" cy="1436370"/>
            <wp:effectExtent l="266700" t="266700" r="261620" b="240030"/>
            <wp:wrapSquare wrapText="bothSides"/>
            <wp:docPr id="7" name="Рисунок 2" descr="C:\Documents and Settings\Админ\Local Settings\Temporary Internet Files\Content.IE5\N08W46Z6\MR9000840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Local Settings\Temporary Internet Files\Content.IE5\N08W46Z6\MR900084044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18401">
                      <a:off x="0" y="0"/>
                      <a:ext cx="145288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4A1" w:rsidRDefault="003374A1"/>
    <w:p w:rsidR="003374A1" w:rsidRDefault="001E1B5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17780</wp:posOffset>
            </wp:positionV>
            <wp:extent cx="2724785" cy="2864485"/>
            <wp:effectExtent l="361950" t="342900" r="342265" b="316865"/>
            <wp:wrapSquare wrapText="bothSides"/>
            <wp:docPr id="1" name="Рисунок 1" descr="C:\Documents and Settings\Админ\Мои документы\Мои рисунки\осетровый завод\BKDC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осетровый завод\BKDC15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20909717">
                      <a:off x="0" y="0"/>
                      <a:ext cx="2724785" cy="286448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4A1" w:rsidRDefault="003374A1"/>
    <w:p w:rsidR="00AB7875" w:rsidRDefault="00035A5D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3374A1" w:rsidRDefault="003374A1">
      <w:pPr>
        <w:rPr>
          <w:noProof/>
          <w:lang w:eastAsia="ru-RU"/>
        </w:rPr>
      </w:pPr>
    </w:p>
    <w:p w:rsidR="003374A1" w:rsidRDefault="003374A1">
      <w:pPr>
        <w:rPr>
          <w:noProof/>
          <w:lang w:eastAsia="ru-RU"/>
        </w:rPr>
      </w:pPr>
    </w:p>
    <w:p w:rsidR="003374A1" w:rsidRDefault="001E1B5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1172210</wp:posOffset>
            </wp:positionV>
            <wp:extent cx="3260090" cy="2876550"/>
            <wp:effectExtent l="419100" t="438150" r="397510" b="438150"/>
            <wp:wrapSquare wrapText="bothSides"/>
            <wp:docPr id="5" name="Рисунок 5" descr="C:\Documents and Settings\Админ\Мои документы\Мои рисунки\осетровый завод\BKDC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Мои рисунки\осетровый завод\BKDC16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836632">
                      <a:off x="0" y="0"/>
                      <a:ext cx="3260090" cy="2876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4A1" w:rsidRDefault="003374A1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1E1B5B" w:rsidRDefault="001E1B5B">
      <w:pPr>
        <w:rPr>
          <w:noProof/>
          <w:lang w:eastAsia="ru-RU"/>
        </w:rPr>
      </w:pPr>
    </w:p>
    <w:p w:rsidR="003374A1" w:rsidRPr="001E1B5B" w:rsidRDefault="001E1B5B" w:rsidP="001E1B5B">
      <w:pPr>
        <w:pStyle w:val="a5"/>
        <w:jc w:val="center"/>
        <w:rPr>
          <w:b/>
          <w:sz w:val="28"/>
          <w:szCs w:val="28"/>
          <w:u w:val="single"/>
        </w:rPr>
      </w:pPr>
      <w:r w:rsidRPr="001E1B5B"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521970</wp:posOffset>
            </wp:positionV>
            <wp:extent cx="3738880" cy="2861945"/>
            <wp:effectExtent l="95250" t="76200" r="71120" b="52705"/>
            <wp:wrapSquare wrapText="bothSides"/>
            <wp:docPr id="4" name="Рисунок 4" descr="C:\Documents and Settings\Админ\Мои документы\Мои рисунки\осетровый завод\BKDC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осетровый завод\BKDC16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8619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B5B">
        <w:rPr>
          <w:b/>
          <w:sz w:val="28"/>
          <w:szCs w:val="28"/>
          <w:u w:val="single"/>
        </w:rPr>
        <w:t>Во время экскурсии по заводу</w:t>
      </w:r>
    </w:p>
    <w:sectPr w:rsidR="003374A1" w:rsidRPr="001E1B5B" w:rsidSect="001E1B5B">
      <w:pgSz w:w="11906" w:h="16838"/>
      <w:pgMar w:top="1134" w:right="1841" w:bottom="1134" w:left="1701" w:header="708" w:footer="708" w:gutter="0"/>
      <w:pgBorders w:offsetFrom="page">
        <w:top w:val="thinThickThinSmallGap" w:sz="24" w:space="24" w:color="76923C" w:themeColor="accent3" w:themeShade="BF"/>
        <w:left w:val="thinThickThinSmallGap" w:sz="24" w:space="24" w:color="76923C" w:themeColor="accent3" w:themeShade="BF"/>
        <w:bottom w:val="thinThickThinSmallGap" w:sz="24" w:space="24" w:color="76923C" w:themeColor="accent3" w:themeShade="BF"/>
        <w:right w:val="thin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729C"/>
    <w:rsid w:val="00035A5D"/>
    <w:rsid w:val="0004729C"/>
    <w:rsid w:val="00133C15"/>
    <w:rsid w:val="0017365A"/>
    <w:rsid w:val="001E1B5B"/>
    <w:rsid w:val="002322A0"/>
    <w:rsid w:val="002F0B00"/>
    <w:rsid w:val="003374A1"/>
    <w:rsid w:val="003B26FB"/>
    <w:rsid w:val="00402A60"/>
    <w:rsid w:val="00537BCC"/>
    <w:rsid w:val="0060388E"/>
    <w:rsid w:val="007E397C"/>
    <w:rsid w:val="008F7796"/>
    <w:rsid w:val="00906D88"/>
    <w:rsid w:val="009305C6"/>
    <w:rsid w:val="00984060"/>
    <w:rsid w:val="009A6CC7"/>
    <w:rsid w:val="00AB7875"/>
    <w:rsid w:val="00CC7339"/>
    <w:rsid w:val="00D2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2011-11-08T10:47:00Z</dcterms:created>
  <dcterms:modified xsi:type="dcterms:W3CDTF">2016-02-07T14:37:00Z</dcterms:modified>
</cp:coreProperties>
</file>